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5168" w:rsidRPr="002C5ADA" w:rsidRDefault="00165168" w:rsidP="0016516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C5ADA">
        <w:rPr>
          <w:rFonts w:ascii="Arial" w:hAnsi="Arial" w:cs="Arial"/>
          <w:b/>
          <w:color w:val="000000"/>
          <w:sz w:val="16"/>
          <w:szCs w:val="16"/>
        </w:rPr>
        <w:t>ATA</w:t>
      </w:r>
    </w:p>
    <w:p w:rsidR="00165168" w:rsidRPr="002C5ADA" w:rsidRDefault="00723E07" w:rsidP="0016516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C5ADA">
        <w:rPr>
          <w:rFonts w:ascii="Arial" w:hAnsi="Arial" w:cs="Arial"/>
          <w:b/>
          <w:color w:val="000000"/>
          <w:sz w:val="16"/>
          <w:szCs w:val="16"/>
        </w:rPr>
        <w:t>PREGÃO PRESENCIAL Nº. 004</w:t>
      </w:r>
      <w:r w:rsidR="00217C08" w:rsidRPr="002C5ADA">
        <w:rPr>
          <w:rFonts w:ascii="Arial" w:hAnsi="Arial" w:cs="Arial"/>
          <w:b/>
          <w:color w:val="000000"/>
          <w:sz w:val="16"/>
          <w:szCs w:val="16"/>
        </w:rPr>
        <w:t>/2018</w:t>
      </w:r>
    </w:p>
    <w:p w:rsidR="00165168" w:rsidRPr="002C5ADA" w:rsidRDefault="00165168" w:rsidP="0016516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C5ADA">
        <w:rPr>
          <w:rFonts w:ascii="Arial" w:hAnsi="Arial" w:cs="Arial"/>
          <w:b/>
          <w:color w:val="000000"/>
          <w:sz w:val="16"/>
          <w:szCs w:val="16"/>
        </w:rPr>
        <w:t>ATA DE REGISTRO DE PREÇOS.</w:t>
      </w:r>
    </w:p>
    <w:p w:rsidR="001447EF" w:rsidRPr="002C5ADA" w:rsidRDefault="00723E07" w:rsidP="00165168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2C5ADA">
        <w:rPr>
          <w:rFonts w:ascii="Arial Narrow" w:hAnsi="Arial Narrow" w:cs="Arial"/>
          <w:b/>
          <w:color w:val="000000"/>
          <w:sz w:val="16"/>
          <w:szCs w:val="16"/>
        </w:rPr>
        <w:t>REGISTRO DE PREÇOS PARA FORNECIMENTO DE PEÇAS PARA VEÍCULOS ÔNIBUS DO TRANSPORTE ESCOLAR</w:t>
      </w:r>
      <w:r w:rsidR="00165168" w:rsidRPr="002C5ADA">
        <w:rPr>
          <w:rFonts w:ascii="Arial Narrow" w:hAnsi="Arial Narrow" w:cs="Arial"/>
          <w:b/>
          <w:color w:val="000000"/>
          <w:sz w:val="16"/>
          <w:szCs w:val="16"/>
        </w:rPr>
        <w:t>.</w:t>
      </w:r>
    </w:p>
    <w:p w:rsidR="00165168" w:rsidRPr="002C5ADA" w:rsidRDefault="00723E07" w:rsidP="0016516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2C5ADA">
        <w:rPr>
          <w:rFonts w:ascii="Arial Narrow" w:hAnsi="Arial Narrow" w:cs="Arial"/>
          <w:color w:val="000000"/>
          <w:sz w:val="16"/>
          <w:szCs w:val="16"/>
        </w:rPr>
        <w:t>Aos 12 dias do mês de abril</w:t>
      </w:r>
      <w:r w:rsidR="00217C08" w:rsidRPr="002C5ADA">
        <w:rPr>
          <w:rFonts w:ascii="Arial Narrow" w:hAnsi="Arial Narrow" w:cs="Arial"/>
          <w:color w:val="000000"/>
          <w:sz w:val="16"/>
          <w:szCs w:val="16"/>
        </w:rPr>
        <w:t xml:space="preserve"> do ano de dois mil e dezoito</w:t>
      </w:r>
      <w:r w:rsidR="00165168" w:rsidRPr="002C5ADA">
        <w:rPr>
          <w:rFonts w:ascii="Arial Narrow" w:hAnsi="Arial Narrow" w:cs="Arial"/>
          <w:color w:val="000000"/>
          <w:sz w:val="16"/>
          <w:szCs w:val="16"/>
        </w:rPr>
        <w:t xml:space="preserve">, na sala de licitações da Prefeitura Municipal de Maçambará - RS, </w:t>
      </w:r>
      <w:r w:rsidR="00324AC7" w:rsidRPr="002C5ADA">
        <w:rPr>
          <w:rFonts w:ascii="Arial Narrow" w:hAnsi="Arial Narrow" w:cs="Arial"/>
          <w:color w:val="000000"/>
          <w:sz w:val="16"/>
          <w:szCs w:val="16"/>
        </w:rPr>
        <w:t>o PREGOEIRO</w:t>
      </w:r>
      <w:r w:rsidR="00084A74" w:rsidRPr="002C5ADA">
        <w:rPr>
          <w:rFonts w:ascii="Arial Narrow" w:hAnsi="Arial Narrow" w:cs="Arial"/>
          <w:color w:val="000000"/>
          <w:sz w:val="16"/>
          <w:szCs w:val="16"/>
        </w:rPr>
        <w:t>, do Município, designado</w:t>
      </w:r>
      <w:r w:rsidR="00165168" w:rsidRPr="002C5ADA">
        <w:rPr>
          <w:rFonts w:ascii="Arial Narrow" w:hAnsi="Arial Narrow" w:cs="Arial"/>
          <w:color w:val="000000"/>
          <w:sz w:val="16"/>
          <w:szCs w:val="16"/>
        </w:rPr>
        <w:t xml:space="preserve"> pela Portaria nº. 327, de 03 de julho de 2017, reuniu-se com o objetivo de abrir e processar a licitação na modalidade </w:t>
      </w:r>
      <w:r w:rsidRPr="002C5ADA">
        <w:rPr>
          <w:rFonts w:ascii="Arial Narrow" w:hAnsi="Arial Narrow" w:cs="Arial"/>
          <w:color w:val="000000"/>
          <w:sz w:val="16"/>
          <w:szCs w:val="16"/>
        </w:rPr>
        <w:t>PREGÃO de que trata o Edital 004</w:t>
      </w:r>
      <w:r w:rsidR="00217C08" w:rsidRPr="002C5ADA">
        <w:rPr>
          <w:rFonts w:ascii="Arial Narrow" w:hAnsi="Arial Narrow" w:cs="Arial"/>
          <w:color w:val="000000"/>
          <w:sz w:val="16"/>
          <w:szCs w:val="16"/>
        </w:rPr>
        <w:t>/2018</w:t>
      </w:r>
      <w:r w:rsidR="00165168" w:rsidRPr="002C5ADA">
        <w:rPr>
          <w:rFonts w:ascii="Arial Narrow" w:hAnsi="Arial Narrow" w:cs="Arial"/>
          <w:color w:val="000000"/>
          <w:sz w:val="16"/>
          <w:szCs w:val="16"/>
        </w:rPr>
        <w:t xml:space="preserve"> visando o </w:t>
      </w:r>
      <w:r w:rsidRPr="002C5ADA">
        <w:rPr>
          <w:rFonts w:ascii="Arial Narrow" w:eastAsia="MS Mincho" w:hAnsi="Arial Narrow" w:cs="Arial"/>
          <w:color w:val="000000"/>
          <w:sz w:val="16"/>
          <w:szCs w:val="16"/>
          <w:lang w:eastAsia="pt-BR"/>
        </w:rPr>
        <w:t>Registro de Preços para o Fornecimento de Peças para Veículos Ônibus do Transporte Escolar da Prefeitura Municipal da Maçambara</w:t>
      </w:r>
      <w:r w:rsidR="00217C08" w:rsidRPr="002C5ADA">
        <w:rPr>
          <w:rFonts w:ascii="Arial Narrow" w:hAnsi="Arial Narrow" w:cs="Arial"/>
          <w:color w:val="000000"/>
          <w:sz w:val="16"/>
          <w:szCs w:val="16"/>
        </w:rPr>
        <w:t xml:space="preserve">, nas quantidades, qualidades e especificações constantes no </w:t>
      </w:r>
      <w:r w:rsidR="00217C08" w:rsidRPr="002C5ADA">
        <w:rPr>
          <w:rFonts w:ascii="Arial Narrow" w:hAnsi="Arial Narrow" w:cs="Arial"/>
          <w:b/>
          <w:color w:val="000000"/>
          <w:sz w:val="16"/>
          <w:szCs w:val="16"/>
        </w:rPr>
        <w:t xml:space="preserve">Termo de Referência Anexo I </w:t>
      </w:r>
      <w:r w:rsidR="00217C08" w:rsidRPr="002C5ADA">
        <w:rPr>
          <w:rFonts w:ascii="Arial Narrow" w:hAnsi="Arial Narrow" w:cs="Arial"/>
          <w:color w:val="000000"/>
          <w:sz w:val="16"/>
          <w:szCs w:val="16"/>
        </w:rPr>
        <w:t>deste edital</w:t>
      </w:r>
      <w:r w:rsidR="00165168" w:rsidRPr="002C5ADA">
        <w:rPr>
          <w:rFonts w:ascii="Arial Narrow" w:hAnsi="Arial Narrow" w:cs="Arial"/>
          <w:color w:val="000000"/>
          <w:sz w:val="16"/>
          <w:szCs w:val="16"/>
        </w:rPr>
        <w:t>. As condições a serem praticadas neste “Registro de Preços” são as constantes do instrumento convocatório e seus anexos e proposta apresentada pelo fornecedor, os quais integram esta ata, independentemente de transcrição. O presente registro de preços terá vigência de 12 (doze) meses, contado a partir da dat</w:t>
      </w:r>
      <w:r w:rsidRPr="002C5ADA">
        <w:rPr>
          <w:rFonts w:ascii="Arial Narrow" w:hAnsi="Arial Narrow" w:cs="Arial"/>
          <w:color w:val="000000"/>
          <w:sz w:val="16"/>
          <w:szCs w:val="16"/>
        </w:rPr>
        <w:t>a de assinatura desta Ata. Às 08:3</w:t>
      </w:r>
      <w:r w:rsidR="00217C08" w:rsidRPr="002C5ADA">
        <w:rPr>
          <w:rFonts w:ascii="Arial Narrow" w:hAnsi="Arial Narrow" w:cs="Arial"/>
          <w:color w:val="000000"/>
          <w:sz w:val="16"/>
          <w:szCs w:val="16"/>
        </w:rPr>
        <w:t>0</w:t>
      </w:r>
      <w:r w:rsidR="00165168" w:rsidRPr="002C5ADA">
        <w:rPr>
          <w:rFonts w:ascii="Arial Narrow" w:hAnsi="Arial Narrow" w:cs="Arial"/>
          <w:color w:val="000000"/>
          <w:sz w:val="16"/>
          <w:szCs w:val="16"/>
        </w:rPr>
        <w:t xml:space="preserve"> horas o pregoeiro deu como aberta a Sessão Pública de realização do pregão, procedendo inicialmente à fase de identificação/credenciamento das empresas licitantes e seus respectivos representantes legais.</w:t>
      </w:r>
    </w:p>
    <w:p w:rsidR="001447EF" w:rsidRPr="002C5ADA" w:rsidRDefault="00165168" w:rsidP="0016516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2C5ADA">
        <w:rPr>
          <w:rFonts w:ascii="Arial Narrow" w:hAnsi="Arial Narrow" w:cs="Arial"/>
          <w:color w:val="000000"/>
          <w:sz w:val="16"/>
          <w:szCs w:val="16"/>
        </w:rPr>
        <w:t>Apresentou propostas e cumpriram os elementos necessários para o credenciamento no certame as seguintes empresas:</w:t>
      </w:r>
    </w:p>
    <w:p w:rsidR="009A7194" w:rsidRPr="002C5ADA" w:rsidRDefault="005D3C64" w:rsidP="009A7194">
      <w:pPr>
        <w:numPr>
          <w:ilvl w:val="0"/>
          <w:numId w:val="25"/>
        </w:numPr>
        <w:rPr>
          <w:rFonts w:ascii="Arial Narrow" w:hAnsi="Arial Narrow" w:cs="Arial"/>
          <w:sz w:val="16"/>
          <w:szCs w:val="16"/>
          <w:lang w:eastAsia="pt-BR"/>
        </w:rPr>
      </w:pPr>
      <w:r w:rsidRPr="002C5ADA">
        <w:rPr>
          <w:rFonts w:ascii="Arial Narrow" w:hAnsi="Arial Narrow" w:cs="Arial"/>
          <w:b/>
          <w:sz w:val="16"/>
          <w:szCs w:val="16"/>
          <w:lang w:eastAsia="pt-BR"/>
        </w:rPr>
        <w:t>MARCOS AURELIO WRASSE RICHARDT – CNPJ Nº. 14.938.449/0001-00</w:t>
      </w:r>
      <w:r w:rsidR="00E322A9" w:rsidRPr="002C5ADA">
        <w:rPr>
          <w:rFonts w:ascii="Arial Narrow" w:hAnsi="Arial Narrow" w:cs="Arial"/>
          <w:sz w:val="16"/>
          <w:szCs w:val="16"/>
          <w:lang w:eastAsia="pt-BR"/>
        </w:rPr>
        <w:t xml:space="preserve">, </w:t>
      </w:r>
      <w:r w:rsidRPr="002C5ADA">
        <w:rPr>
          <w:rFonts w:ascii="Arial Narrow" w:hAnsi="Arial Narrow" w:cs="Arial"/>
          <w:sz w:val="16"/>
          <w:szCs w:val="16"/>
          <w:lang w:eastAsia="pt-BR"/>
        </w:rPr>
        <w:t xml:space="preserve">neste ato representada pelo Sr. Marco Aurélio </w:t>
      </w:r>
      <w:proofErr w:type="spellStart"/>
      <w:r w:rsidRPr="002C5ADA">
        <w:rPr>
          <w:rFonts w:ascii="Arial Narrow" w:hAnsi="Arial Narrow" w:cs="Arial"/>
          <w:sz w:val="16"/>
          <w:szCs w:val="16"/>
          <w:lang w:eastAsia="pt-BR"/>
        </w:rPr>
        <w:t>Wrasse</w:t>
      </w:r>
      <w:proofErr w:type="spellEnd"/>
      <w:r w:rsidRPr="002C5ADA">
        <w:rPr>
          <w:rFonts w:ascii="Arial Narrow" w:hAnsi="Arial Narrow" w:cs="Arial"/>
          <w:sz w:val="16"/>
          <w:szCs w:val="16"/>
          <w:lang w:eastAsia="pt-BR"/>
        </w:rPr>
        <w:t xml:space="preserve"> </w:t>
      </w:r>
      <w:proofErr w:type="spellStart"/>
      <w:r w:rsidRPr="002C5ADA">
        <w:rPr>
          <w:rFonts w:ascii="Arial Narrow" w:hAnsi="Arial Narrow" w:cs="Arial"/>
          <w:sz w:val="16"/>
          <w:szCs w:val="16"/>
          <w:lang w:eastAsia="pt-BR"/>
        </w:rPr>
        <w:t>Richardt</w:t>
      </w:r>
      <w:proofErr w:type="spellEnd"/>
      <w:r w:rsidRPr="002C5ADA">
        <w:rPr>
          <w:rFonts w:ascii="Arial Narrow" w:hAnsi="Arial Narrow" w:cs="Arial"/>
          <w:sz w:val="16"/>
          <w:szCs w:val="16"/>
          <w:lang w:eastAsia="pt-BR"/>
        </w:rPr>
        <w:t>, inscrito no CPF nº. 635.897.290-15</w:t>
      </w:r>
      <w:r w:rsidR="00F14996" w:rsidRPr="002C5ADA">
        <w:rPr>
          <w:rFonts w:ascii="Arial Narrow" w:hAnsi="Arial Narrow" w:cs="Arial"/>
          <w:sz w:val="16"/>
          <w:szCs w:val="16"/>
          <w:lang w:eastAsia="pt-BR"/>
        </w:rPr>
        <w:t>;</w:t>
      </w:r>
    </w:p>
    <w:p w:rsidR="004968CE" w:rsidRPr="002C5ADA" w:rsidRDefault="005D3C64" w:rsidP="004968C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  <w:lang w:eastAsia="pt-BR"/>
        </w:rPr>
      </w:pPr>
      <w:r w:rsidRPr="002C5ADA">
        <w:rPr>
          <w:rFonts w:ascii="Arial Narrow" w:hAnsi="Arial Narrow" w:cs="Arial"/>
          <w:b/>
          <w:bCs/>
          <w:color w:val="000000"/>
          <w:sz w:val="16"/>
          <w:szCs w:val="16"/>
          <w:lang w:eastAsia="pt-BR"/>
        </w:rPr>
        <w:t>CELVÍRIO FORTES DA JORNADA – CNPJ Nº. 88.777.156/0001-56</w:t>
      </w:r>
      <w:r w:rsidR="00F14996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, neste ato representad</w:t>
      </w:r>
      <w:r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a pelo Sr. Sérgio Flores da Jornada</w:t>
      </w:r>
      <w:r w:rsidR="00F14996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, i</w:t>
      </w:r>
      <w:r w:rsidR="00E322A9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nscrito no CPF nº. </w:t>
      </w:r>
      <w:r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619.070.900-10.</w:t>
      </w:r>
    </w:p>
    <w:p w:rsidR="004968CE" w:rsidRPr="002C5ADA" w:rsidRDefault="004968CE" w:rsidP="004968CE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Em seguida o pregoeiro procedeu à abertura dos envelopes "propostas", elaboraram a classificação dos valores e em </w:t>
      </w:r>
      <w:r w:rsidR="00966452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sequência</w:t>
      </w:r>
      <w:r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deu </w:t>
      </w:r>
      <w:r w:rsidR="00966452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>início</w:t>
      </w:r>
      <w:r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a fase competitiva para cada item entre as empresas classificadas, solicitando</w:t>
      </w:r>
      <w:r w:rsidR="00A84BAC" w:rsidRPr="002C5ADA">
        <w:rPr>
          <w:rFonts w:ascii="Arial Narrow" w:hAnsi="Arial Narrow" w:cs="Arial"/>
          <w:color w:val="000000"/>
          <w:sz w:val="16"/>
          <w:szCs w:val="16"/>
          <w:lang w:eastAsia="pt-BR"/>
        </w:rPr>
        <w:t xml:space="preserve"> os lances verbais decrescentes para cada item, na tabela abaixo esta os valores dos licitantes vencedores após sessão de lances</w:t>
      </w:r>
      <w:r w:rsidR="00A84BAC" w:rsidRPr="002C5ADA">
        <w:rPr>
          <w:rFonts w:ascii="Arial" w:hAnsi="Arial" w:cs="Arial"/>
          <w:color w:val="000000"/>
          <w:sz w:val="16"/>
          <w:szCs w:val="16"/>
          <w:lang w:eastAsia="pt-BR"/>
        </w:rPr>
        <w:t>:</w:t>
      </w:r>
    </w:p>
    <w:tbl>
      <w:tblPr>
        <w:tblW w:w="151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7832"/>
        <w:gridCol w:w="642"/>
        <w:gridCol w:w="917"/>
        <w:gridCol w:w="1276"/>
        <w:gridCol w:w="1134"/>
        <w:gridCol w:w="2835"/>
      </w:tblGrid>
      <w:tr w:rsidR="00E32A14" w:rsidRPr="002C5ADA" w:rsidTr="002C5ADA">
        <w:trPr>
          <w:trHeight w:val="2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7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 xml:space="preserve">Descrição: veículo ônibus placa IIS,7654 </w:t>
            </w:r>
            <w:proofErr w:type="spellStart"/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volks</w:t>
            </w:r>
            <w:proofErr w:type="spellEnd"/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/</w:t>
            </w:r>
            <w:proofErr w:type="spellStart"/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comil</w:t>
            </w:r>
            <w:proofErr w:type="spellEnd"/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. Ano 1999, motor diesel, chassi nº. 9BWY2TTJB3WRB10827.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UN.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VALOR UNIT.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FORNECEDOR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DO ESTABILIZADOR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PALHETA LIMPADOR DE PARA-BRISA - LIMPADOR COMPLETO COM ASTE E SUPORTE ORIGINAL CARROCERIAS CAIO JOGO. COM ASTE E SUPORTE ORIGINAL CARROCERIAS CAIO JOGO.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449,00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CRUZETA DO CARDÃ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157,00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CARDÃ – COMPLETO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1199,00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PARAFUSO DA RODA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AMORTECEDOR DIANTEIRO </w:t>
            </w:r>
            <w:r w:rsidR="0081273D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completo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312,00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AMORTECEDOR TRASEIRO </w:t>
            </w:r>
            <w:r w:rsidR="0081273D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completo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317,00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AMORTECEDOR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7.99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DO AMORTECEDOR TRAZEIRO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 DE DIREÇÃO - com ponteiras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354,00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DE 1ª DIANTEIRA -mestre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319,00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2º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306,00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3º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238,00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4º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169,00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BUCHAS DE MOLA –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RIVERTEC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LONA DE FREIO C/REBITES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157,00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PATIM - de freio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CUICA DE FREIO –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KIT DE EMBREAGEM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completa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3199,00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lastRenderedPageBreak/>
              <w:t>20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CARDÃ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198,00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RETENTOR RODA TRAZEIRA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SABO</w:t>
            </w:r>
            <w:r w:rsidR="00E32A14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PINO DE MOLA TRAZEIRA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RIVERTEC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PINO DE MOLA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RIVERTEC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DE RODA TRAZEIRA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143,00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DE RODA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126,00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PONTEIRA BARRA DE DIREÇÃO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LYNUS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GRAMPA MOLA TRAZEIRA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48,00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GRAMPA DE MOLA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FAROL DIANTEIRO carroceria MARCOPOLO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CANO DE DESCARGA INTERMEDIÁRIO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ABRAÇADEIRA do cano de descarga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BEPO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PARAFUSO DE FENDA 6mm por 2,5p com porca </w:t>
            </w:r>
            <w:proofErr w:type="spell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travante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PARAFUSO DE FENDA 8MM por 2,5p com porca </w:t>
            </w:r>
            <w:proofErr w:type="spell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travante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1,00</w:t>
            </w:r>
            <w:r w:rsidR="00E32A14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ARRUELA LISA 6mm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ARRUELA LISA 10mm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ARRUELA LISA 8mm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ARRUELA LISA 12mm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ALAVANCA DE MARCHA - terminal da alavanca de marcha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1ª TRASEIRA - 1º mola mestre traseira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219,00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2º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246,00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3º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4º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5º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202,00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ALGEMA DE MOLA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traseiro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MOLA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RIVERTEC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BATERIA 170 AMPERES 12 VOLTS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590,00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TERMINAL DE BATERIA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8,50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PINO DE CENTRO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PINO DE CENTRO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traseiro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FEY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RETROVISOR LADO DIREITO - completa carroceria CAIO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lastRenderedPageBreak/>
              <w:t>51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RETROVISOR LADO ESQUERDO - completa carroceria MARCOPOLO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ÉLICE VISCOSE - embreagem viscose da hélice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650,00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ARTICULAÇÃO - 8mm do amortecedor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PIVÔ LIMPADOR DO PARA-BRISA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CONFUORT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BARRAS LIGAÇÃO LIMPADOR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76,50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MANIVELA LIMPADOR DE PARA-BRISA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CONFUORT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MOTOR DE LIMPADOR DE PARABRISA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126,50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HASTE do limpador de para-brisa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2C5ADA">
        <w:trPr>
          <w:trHeight w:val="31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Descrição: veículo ônibus VOLARE V8L 4x4 placa IVN 1177, Ano 2014, 26 passageiros chassi nº. 93PB58MIMECO52329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UN.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ELEMENTO FILTRANTE DO COMBUSTÍVEL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MALHE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TAMPA - do vaso de expansão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ROCHESTER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VASO DE EXPANSÃO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RESIPLASTIC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142,00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SENSOR do nível de água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FREIO MOTOR - pistão do freio motor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469,00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TUBO FLEXÍVEL - do freio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LUCIFLEX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ANEL DE DESCARGA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JUNTA ESCAPE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FLANGE REDUTOR de escape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88,15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CATALIZADOR - catalisador completo do cano de descarga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1799,00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CILINDRO MESTRE DA EMBRIAGEM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529,00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PINO da embreagem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ROCHESTER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1A72B2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E32A14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DISCO DE EMBREAGEM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completo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E32A14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929,00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14" w:rsidRPr="00E32A14" w:rsidRDefault="00E32A14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PLATÔ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SACHS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1A72B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645,00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MANCAL DE EMBREAGEM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HSC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1A72B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148,00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CABO DE CÂMBIO - 2.500mm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CABOVEL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1A72B2" w:rsidP="001A72B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260,00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VIDRO DO PARABRISA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REI DO VIDRO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1A72B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BORRACHA DE PARA BRISA MICRO ONIBUS VOLARE V8L 4X4 EO ANO 2012/2013.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UNIVERSAL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1A72B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RODA DIANTEIRO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RODLAINE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1A72B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TAMBOR DE FREIO DIANTEIRO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1A72B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360,00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CUBO DE RODA DIANTEIRA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1A72B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CERCENA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1A72B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lastRenderedPageBreak/>
              <w:t>80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RODA DIANTEIRO EXTERNO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38121A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TINKEN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38121A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127,00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CRUZETA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CARDÃ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217,00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SUPORTE AMORTECEDOR TRAZEIRO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158,00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AMORTECEDOR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COFAP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AMORTECEDOR TRAZEIRO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COFAP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SUPORTE DIANTEIRO AMORTECEDOR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DO CUBO DA RODA DIANT. INTERNA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TINKEN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RETENTOR DA RODA DIANTEIRA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SABO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PARAFUSO RODA DIANTEIRA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PORCA DE RODA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 DE DIREÇÃO - com ponteiras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LINUS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RETENTOR EIXO PILOTO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SABO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PIVÔ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LINUS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DA MOLA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RIVERTEL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DO ESTABILIZADOR do meio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BATENTE DO FEIXE DE MOLA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RIVERTEC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SUPORTE do batente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90734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JUMELO DE MOLA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85,80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AMORTECEDOR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90734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COFAP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D24D8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GRAMPO DE MOLA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D24D8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D24D8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SUPORTE DE MOLA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D24D8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D24D8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RETENTOR DA RODA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D24D8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SABO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D24D8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CUBO DE RODA TRAZEIRO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D24D8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CORSENA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D24D8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460,00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PARAFUSO DE RODA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D24D8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D24D8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da roda traseira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D24D8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TINKEN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D24D8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PORCA - roda traseira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D24D8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D24D8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PINO DE CENTRO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D24D8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D24D8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KIT AMORTECEDOR TRASEIRO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D24D8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D24D8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CUICA DE FREIO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LONA DE FREIO C/REBITES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D24D8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TERMOID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D24D8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lastRenderedPageBreak/>
              <w:t>111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PATINS FREIO TRASEIRO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MOMAG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MOLA DE RETORNO COD. 3312333 - </w:t>
            </w:r>
            <w:proofErr w:type="gram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freio</w:t>
            </w:r>
            <w:proofErr w:type="gramEnd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MABTER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MOLAS de sustentação freio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INTERRUPTOR de embreagem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BRHO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INTERRUPTOR DA LUZ DO FREIO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BRHO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RESERVATÓRIO DE ÁGUA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RESIPLASTIC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MARCADOR DE COMBUSTÍVEL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SERVO DE EMBREAGEM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ROTULA RADIAL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MANIPULO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ARLA 32 -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67,50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AJUSTADOR AUTOMÁTICO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329,00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ARTICULAÇÃO 8mm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ROCHESTER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PIVÔ LIMPADOR DO PARA-BRISA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BARRAS LIGAÇÃO LIMPADOR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sz w:val="16"/>
                <w:szCs w:val="16"/>
                <w:lang w:eastAsia="pt-BR"/>
              </w:rPr>
              <w:t>117,00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MANIVELA LIMPADOR DE PARA-BRISA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MOTOR DE LIMPADOR DE PARABRISA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HASTE - limpador do </w:t>
            </w:r>
            <w:proofErr w:type="spell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pára-brisa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Descrição: veículo ônibus placa IQM 5604, diesel, 2009/2010, VW/15.190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UN.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DO ESTABILIZADOR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BUCHA DO ESTABILIZADOR INTERNO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TRASEIRO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PALHETA LIMPADOR DE PARA-BRISA com </w:t>
            </w:r>
            <w:proofErr w:type="spell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aste</w:t>
            </w:r>
            <w:proofErr w:type="spellEnd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e suporte original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459,00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CRUZETA do </w:t>
            </w:r>
            <w:proofErr w:type="spell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cardã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AMORTECEDOR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AMORTECEDOR TRAZEIRO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DE CARDÃ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PARAFUSO DA RODA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AMORTECEDOR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COFAP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AMORTECEDOR – Traseiro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AMORTECEDORA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DO AMORTECEDOR – Traseiro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lastRenderedPageBreak/>
              <w:t>141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 DE DIREÇÃO com ponteiras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BUCHAS DE MOLA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RIVERTEC</w:t>
            </w:r>
            <w:r w:rsidR="00530122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LONA DE FREIO C/REBITES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PATIM de freio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CUICA DE FREIO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KIT DE EMBREAGEM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completa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FAROL DIANTEIRO - carroceria CAIO ano 2012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CANO DE DESCARGA FINAL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CANO DE DESCARGA INTERMEDIÁRIO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ABRAÇADEIRA do cano de descarga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PARAFUSO 6mm por 2,5p com porca </w:t>
            </w:r>
            <w:proofErr w:type="spell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travante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  <w:r w:rsidR="00530122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PARAFUSO DE FENDA 8mm com porca </w:t>
            </w:r>
            <w:proofErr w:type="spell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travante</w:t>
            </w:r>
            <w:proofErr w:type="spellEnd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por 2,5 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1,00</w:t>
            </w:r>
            <w:r w:rsidR="00530122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PARAFUSO 10mm por 2,5p com porca </w:t>
            </w:r>
            <w:proofErr w:type="spell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travante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PARAFUSO DE AÇO 12mm por 3,5p com porca </w:t>
            </w:r>
            <w:proofErr w:type="spell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travante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1,49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ARRUELA LISA 6mm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0,10</w:t>
            </w:r>
            <w:r w:rsidR="00530122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ARRUELA LISA 8mm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ARRUELA LISA 10mm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ARRUELA LISA 12mm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TERMINAL da ponta do cabo alavanca de cambio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MESTRE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2º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3º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4º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5º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ALGEMA DE MOLA TRAZEIRA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DA MOLA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RIVERTEC</w:t>
            </w:r>
            <w:r w:rsidR="00530122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BATERIA 170 AMPERES 12 VOLTS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TERMINAL DE BATERIA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PINO DE CENTRO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4400C1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PINO DE CENTRO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traseiro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4400C1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RETROVISOR LADO ESQUERDO - completo para carrocerias caio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lastRenderedPageBreak/>
              <w:t>172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RETROVISOR LADO DIREITO - completo original das carrocerias CAIO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ARTICULAÇÃO de 8mm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PARABRISA COMPLETO COM BORRACHA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PIVÔ LIMPADOR DO PARA-BRISA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CONFUORT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BARRAS LIGAÇÃO LIMPADOR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MANIVELA LIMPADOR DE PARA-BRISA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CONFUORT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HASTE do limpador com palheta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2C5ADA">
        <w:trPr>
          <w:trHeight w:val="29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Descrição: VOLARE V 8 L ESC. Placas IQR 6418 IRP  6283 Ano 2009 MARCOPOLO/VOLARE.ANO 2010 CHASSI 93PB42G3PACO32876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UN.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BUCHA DO ESTABILIZADOR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LIMPADOR DE PARA-BRISA / PAR com palheta, suporte, ano 2009, MERCEDEZ BENZ-INDUSCAR foz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459,00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MOTOR DE LIMPADOR DE PARABRISA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359,00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LONA DE FREIO C/REBITES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KIT DE EMBREAGEM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completa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MESTRE TRASEIRA - 1º mola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MARCHET</w:t>
            </w:r>
            <w:r w:rsidR="00530122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2º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3º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4º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5º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DE 1ª DIANTEIRA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2º DIANTEIRA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3º DIANTEIRA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4º mola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5º mola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MOLA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IABV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de mola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ALGEMA DE MOLA TRAZEIRA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ALGEMA DE MOLA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PINO DE CENTRO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AD42AB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PINO DE CENTRO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traseiro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AD42AB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BATERIA 170 AMPERES 12 VOLTS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Blindada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lastRenderedPageBreak/>
              <w:t>201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CORREA DO ALTERNADOR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F604F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GOD DEAR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F604F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TURBINA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completa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7499,00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RETROVISOR LADO DIREITO completa carroceria CAIO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RETROVISOR LADO ESQUERDO - carroceria CAIO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FAROL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F604F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ORGUS</w:t>
            </w:r>
            <w:r w:rsidR="00530122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F604F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ARTICULAÇÃO de 8mm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F604FC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ROCHESTER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F604FC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PIVÔ LIMPADOR DO PARA-BRISA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BARRAS LIGAÇÃO LIMPADOR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MANIVELA LIMPADOR DE PARA-BRISA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03651A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CONFUORT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MOTO BOMBA LIMPADOR DE PARABRISA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HASTE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LONA DE FREIO DIANTEIRO E TRAZEIRO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CUICA DE FREIO - dianteiro e traseiro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359,00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PARA BRISA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03651A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REI DO VIDRO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BORRACHA DO PARA BRISA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03651A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UNIVERSAL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BORRACHA DE CANO DE DESCARGA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03651A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BEPO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FREIO MOTOR - pistão do freio motor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03651A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ROCHESTER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RADIADOR de água completo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789,00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SENSOR do nível água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03651A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BRHO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KIT DE EMBREAGEM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completa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2C5ADA">
        <w:trPr>
          <w:trHeight w:val="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EMBREAGEM COMPLETA - incluindo pino braço de embreagem, o Garfo da embreagem rotula radial, tubo da embreagem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2099,00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MANIPULO - da marcha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03651A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ROCHESTER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COMPLETO DO CARDÃ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CRUZETA DO CARDÃ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COIFA E BATENTE DIATEIRO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ROCHESTER</w:t>
            </w:r>
            <w:r w:rsidR="00530122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GRAMPO DE MOLA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03651A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 CENTRAL - braço da barra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BIELETA DA SUSPENÇÃO - bucha da </w:t>
            </w:r>
            <w:proofErr w:type="spell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bieleta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03651A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LYNUS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estabilizadora dianteira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03651A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03651A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ALGEMA DE MOLA - abraçadeira de algema dianteira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AMORTECEDOR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lastRenderedPageBreak/>
              <w:t>232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DO AMORTECEDOR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C363B7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ESPIGÃO 1/4 1/4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C363B7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NAKATA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AMORTECEDOR TRASEIRO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TIRANTE da barra estabilizadora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TERMINAL da barra lado esquerdo e lado direito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 DE DIREÇÃO - barra de direção curto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RETENTOR DA RODA DIANTEIRA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C363B7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SABO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GRAXA - balde de graxa </w:t>
            </w:r>
            <w:proofErr w:type="gramStart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pra</w:t>
            </w:r>
            <w:proofErr w:type="gramEnd"/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rolamento de 20kg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DA RODA DIANTEIRA-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TAMBOR DE FREIO DIANTEIRO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359,00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TAMBOR FREIO TRAZEIRO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359,00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RETENTOR DA RODA TRRASEIRA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KIT DE ROLAMENTO DA RODA TRASEIRA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PATIM do freio dianteiro e traseiro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LONA DE FREIO C/REBITES - dianteiro e traseiro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JOGO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de sustentação dianteiro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MOLA DE RETORNO COD. 3312333 -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MASTER</w:t>
            </w:r>
            <w:r w:rsidR="00530122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CILINDRO DE EMBREAGEM (SUPERIOR)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529,00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VÁLVULA de alivio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C363B7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ROCHESTER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CABO ACELERADOR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C363B7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CABOVEL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CHAVE DE SETA - 24v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FILTRO DE COMBUSTÍVEL </w:t>
            </w:r>
            <w:r w:rsidR="0022099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–</w:t>
            </w: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 xml:space="preserve"> Diesel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ELEMENTO DO FILTRO DE ÓLEO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ELEMENTO DO TERMOSTATO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VENTUINHA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ARTICULAÇÃO de 8mm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ROCHESTER</w:t>
            </w:r>
            <w:r w:rsidR="00530122"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PIVÔ LIMPADOR DO PARA-BRISA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C363B7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CONFUORT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BARRAS LIGAÇÃO LIMPADOR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C363B7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CONFUORT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MOTOR DE LIMPADOR DE PARABRISA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C363B7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CONFUORT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HASTE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 </w:t>
            </w:r>
            <w:r w:rsidR="00C363B7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CONFUORT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C363B7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530122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MARCOS AURELIO WRASSE RICHARDT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MARCADOR DE COMBUSTÍVEL 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VEÍCULO ÔNIBUS IVECO/CITYCLASS 70C16, 29P/155CV, 2011/2012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QTDE.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UN.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AMORTECEDOR DIANTEIRO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AMORTECEDOR TRASEIRO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552,75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 AXIAL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1067,60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 TORCAO DIR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3638,65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BARRA TORCAO ESQ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3638,65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BATENTE DA SUSPENSAO DIANT INF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159,10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BATENTE DA SUSPENSAO DIANT SUP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159,10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BORRACHA ESTAB DIANT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85,20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BORRACHA ESTAB TRAS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85,20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BORRACHA ESTAB TRAS GRANDE DAILY 70 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196,65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BORRACHA ESTAB TRAS PEQUENA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196,65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BRAÇO SUSPENSÃO DIANTEIRA INF DIR / ESQ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2610,50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BRAÇO SUSPENSÃO DIANTEIRA SUP DIR / ESQ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2355,25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SUSPENSAO DIANT 32M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218,10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BUCHA SUSPENSAO DIANT 38M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172,25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CABO FLEXÍVEL LAVANCA MARCHA CURTO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592,05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CABO FLEXÍVEL LAVANCA MARCHA LONGO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962,90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CABO FREIO DE MÃO (ALAVANCA)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527,80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CABO FREIO DE MÃO (RODAS)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153,50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CRUZETA CARDAN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984,00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CUBO DE RODA TRASEIRO S/ABS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2221,90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DISCO FREIO TRAS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4069,40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ESPACADOR BUCHA INF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112,00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FILTRO DE AR GRANDE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204,80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FILTRO DO DIESEL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126,60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FILTRO DO MOTOR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151,15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FLXÍVEL RODA TRASEIRA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GRAMPO FEIXE DE MOLA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284,20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JOGO DE PINO PINÇA C/2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PARAFUSO CUBO TRASEIRO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16,45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lastRenderedPageBreak/>
              <w:t>293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PASTILHA DIANTEIRA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877,35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PASTILHA TRASEIRA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1576,45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PINÇA DO FREIO DIANT DIR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3294,95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PINÇA DO FREIO DIANT ESQ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4738,00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PINCA DO FREIO TRAS DIR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2611,40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PINCA DO FREIO TRAS ESQ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2611,40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PIVO MANGA DE EIXO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343,45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PORCA CUBO TRASEIRO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146,35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RETENTO DO PINHÃO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384,70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RETENTOR PINHAO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384,70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RETENTOR RODA TRAS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295,40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CARDAN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1336,00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RODA DIANT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874,75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ROLAMENTO RODA TRAS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1258,25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SAPATA FREIO MÃO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1240,65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TERMINAL DIREÇÃO DAYLI GROSSO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891,10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TRAVA PORCA CUBO TRASEIRO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76,85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  <w:tr w:rsidR="00530122" w:rsidRPr="002C5ADA" w:rsidTr="00E32A1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7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COXIM DO CAMBIO IVECO DAILY 70C16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122" w:rsidRPr="00E32A14" w:rsidRDefault="00530122" w:rsidP="00530122">
            <w:pPr>
              <w:suppressAutoHyphens w:val="0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Genuína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224,95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122" w:rsidRPr="00E32A14" w:rsidRDefault="00530122" w:rsidP="00530122">
            <w:pPr>
              <w:suppressAutoHyphens w:val="0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</w:pPr>
            <w:r w:rsidRPr="00E32A14">
              <w:rPr>
                <w:rFonts w:ascii="Arial Narrow" w:hAnsi="Arial Narrow"/>
                <w:color w:val="000000"/>
                <w:sz w:val="16"/>
                <w:szCs w:val="16"/>
                <w:lang w:eastAsia="pt-BR"/>
              </w:rPr>
              <w:t>CELVÍRIO FORTES DA JORNADA</w:t>
            </w:r>
          </w:p>
        </w:tc>
      </w:tr>
    </w:tbl>
    <w:p w:rsidR="0036302B" w:rsidRDefault="0036302B" w:rsidP="00E32A1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pt-BR"/>
        </w:rPr>
      </w:pPr>
    </w:p>
    <w:p w:rsidR="00216BC8" w:rsidRPr="00645899" w:rsidRDefault="001464ED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Ficam registrados no sistema de REGISTRO DE 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>PREÇOS no Setor de Licitações o valore ofertado pela empresa constante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na tabela acima para futuras possíveis aqu</w:t>
      </w:r>
      <w:r w:rsidR="00C01B29">
        <w:rPr>
          <w:rFonts w:ascii="Arial Narrow" w:eastAsia="MS Mincho" w:hAnsi="Arial Narrow"/>
          <w:sz w:val="17"/>
          <w:szCs w:val="17"/>
          <w:lang w:eastAsia="pt-BR"/>
        </w:rPr>
        <w:t>isições por esta municipalidade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>. Encerrada a sessão de lances, passando a verificação dos documentos exigidos para a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habilitação constatou-se que a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empresa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</w:t>
      </w:r>
      <w:r w:rsidR="003E164D" w:rsidRPr="003E164D">
        <w:rPr>
          <w:rFonts w:ascii="Arial Narrow" w:eastAsia="MS Mincho" w:hAnsi="Arial Narrow"/>
          <w:b/>
          <w:sz w:val="17"/>
          <w:szCs w:val="17"/>
          <w:lang w:eastAsia="pt-BR"/>
        </w:rPr>
        <w:t>MARCOS AURELIO WRASSE RICHARDT – CNPJ Nº. 14.938.449/0001-00</w:t>
      </w:r>
      <w:r w:rsidR="003E164D">
        <w:rPr>
          <w:rFonts w:ascii="Arial Narrow" w:eastAsia="MS Mincho" w:hAnsi="Arial Narrow"/>
          <w:b/>
          <w:sz w:val="17"/>
          <w:szCs w:val="17"/>
          <w:lang w:eastAsia="pt-BR"/>
        </w:rPr>
        <w:t xml:space="preserve"> 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 xml:space="preserve">e </w:t>
      </w:r>
      <w:r w:rsidR="003E164D" w:rsidRPr="003E164D">
        <w:rPr>
          <w:rFonts w:ascii="Arial Narrow" w:eastAsia="MS Mincho" w:hAnsi="Arial Narrow"/>
          <w:b/>
          <w:bCs/>
          <w:sz w:val="17"/>
          <w:szCs w:val="17"/>
          <w:lang w:eastAsia="pt-BR"/>
        </w:rPr>
        <w:t>CELVÍRIO FORTES DA JORNADA – CNPJ Nº. 88.777.156/0001-56</w:t>
      </w:r>
      <w:r w:rsidR="003E164D">
        <w:rPr>
          <w:rFonts w:ascii="Arial Narrow" w:eastAsia="MS Mincho" w:hAnsi="Arial Narrow"/>
          <w:b/>
          <w:bCs/>
          <w:sz w:val="17"/>
          <w:szCs w:val="17"/>
          <w:lang w:eastAsia="pt-BR"/>
        </w:rPr>
        <w:t xml:space="preserve"> c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umpriram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o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exigido no Edital e 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foram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declarada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habilitada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="00424079" w:rsidRPr="00424079">
        <w:rPr>
          <w:rFonts w:ascii="Arial Narrow" w:eastAsia="MS Mincho" w:hAnsi="Arial Narrow"/>
          <w:sz w:val="17"/>
          <w:szCs w:val="17"/>
          <w:lang w:eastAsia="pt-BR"/>
        </w:rPr>
        <w:t>.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 xml:space="preserve"> 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Fica</w:t>
      </w:r>
      <w:r w:rsidR="001014BC">
        <w:rPr>
          <w:rFonts w:ascii="Arial Narrow" w:eastAsia="MS Mincho" w:hAnsi="Arial Narrow"/>
          <w:sz w:val="17"/>
          <w:szCs w:val="17"/>
          <w:lang w:eastAsia="pt-BR"/>
        </w:rPr>
        <w:t>m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a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licitante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desde já ciente</w:t>
      </w:r>
      <w:r w:rsidR="003E164D">
        <w:rPr>
          <w:rFonts w:ascii="Arial Narrow" w:eastAsia="MS Mincho" w:hAnsi="Arial Narrow"/>
          <w:sz w:val="17"/>
          <w:szCs w:val="17"/>
          <w:lang w:eastAsia="pt-BR"/>
        </w:rPr>
        <w:t>s do compromisso no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 xml:space="preserve"> </w:t>
      </w:r>
      <w:r w:rsidR="003E164D" w:rsidRPr="003E164D">
        <w:rPr>
          <w:rFonts w:ascii="Arial Narrow" w:eastAsia="MS Mincho" w:hAnsi="Arial Narrow"/>
          <w:sz w:val="17"/>
          <w:szCs w:val="17"/>
          <w:lang w:eastAsia="pt-BR"/>
        </w:rPr>
        <w:t>Fornecimento de Peças para Veículos Ônibus do Transporte Escolar da Prefeitura Municipal da Maçambara</w:t>
      </w:r>
      <w:r w:rsidRPr="00C01B29">
        <w:rPr>
          <w:rFonts w:ascii="Arial Narrow" w:eastAsia="MS Mincho" w:hAnsi="Arial Narrow"/>
          <w:sz w:val="17"/>
          <w:szCs w:val="17"/>
          <w:lang w:eastAsia="pt-BR"/>
        </w:rPr>
        <w:t xml:space="preserve"> com os preços aqui REGISTRADOS pelo período de 12 (doze) meses a contar desta data. </w:t>
      </w:r>
      <w:r w:rsidRPr="00C01B29">
        <w:rPr>
          <w:rFonts w:ascii="Arial Narrow" w:hAnsi="Arial Narrow"/>
          <w:bCs/>
          <w:sz w:val="17"/>
          <w:szCs w:val="17"/>
        </w:rPr>
        <w:t>Diante do</w:t>
      </w:r>
      <w:r w:rsidR="00D10134" w:rsidRPr="00C01B29">
        <w:rPr>
          <w:rFonts w:ascii="Arial Narrow" w:hAnsi="Arial Narrow"/>
          <w:bCs/>
          <w:sz w:val="17"/>
          <w:szCs w:val="17"/>
        </w:rPr>
        <w:t xml:space="preserve"> exposto, o Pregoeiro Oficial</w:t>
      </w:r>
      <w:r w:rsidRPr="00C01B29">
        <w:rPr>
          <w:rFonts w:ascii="Arial Narrow" w:hAnsi="Arial Narrow"/>
          <w:bCs/>
          <w:sz w:val="17"/>
          <w:szCs w:val="17"/>
        </w:rPr>
        <w:t xml:space="preserve"> </w:t>
      </w:r>
      <w:r w:rsidR="00424079">
        <w:rPr>
          <w:rFonts w:ascii="Arial Narrow" w:eastAsia="MS Mincho" w:hAnsi="Arial Narrow"/>
          <w:sz w:val="17"/>
          <w:szCs w:val="17"/>
          <w:lang w:eastAsia="pt-BR"/>
        </w:rPr>
        <w:t>após a declarada vencedora</w:t>
      </w:r>
      <w:r w:rsidRPr="00C01B29">
        <w:rPr>
          <w:rFonts w:ascii="Arial Narrow" w:eastAsia="MS Mincho" w:hAnsi="Arial Narrow"/>
          <w:sz w:val="17"/>
          <w:szCs w:val="17"/>
          <w:lang w:eastAsia="pt-BR"/>
        </w:rPr>
        <w:t xml:space="preserve">, nenhum licitante 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>manifestou imediata e motivadamente a intenção de recorrer,</w:t>
      </w:r>
      <w:r w:rsidRPr="00645899">
        <w:rPr>
          <w:rFonts w:ascii="Arial Narrow" w:hAnsi="Arial Narrow"/>
          <w:bCs/>
          <w:sz w:val="17"/>
          <w:szCs w:val="17"/>
        </w:rPr>
        <w:t xml:space="preserve"> assim se encaminhará o processo a Prefeita Municipal para adjudicação e homologação do certame. </w:t>
      </w:r>
      <w:r w:rsidRPr="00645899">
        <w:rPr>
          <w:rFonts w:ascii="Arial Narrow" w:hAnsi="Arial Narrow"/>
          <w:sz w:val="17"/>
          <w:szCs w:val="17"/>
        </w:rPr>
        <w:t xml:space="preserve">Nada mais havendo a tratar, a sessão foi encerrada e eu, Paulo Ricardo </w:t>
      </w:r>
      <w:proofErr w:type="spellStart"/>
      <w:r w:rsidRPr="00645899">
        <w:rPr>
          <w:rFonts w:ascii="Arial Narrow" w:hAnsi="Arial Narrow"/>
          <w:sz w:val="17"/>
          <w:szCs w:val="17"/>
        </w:rPr>
        <w:t>Monçalves</w:t>
      </w:r>
      <w:proofErr w:type="spellEnd"/>
      <w:r w:rsidRPr="00645899">
        <w:rPr>
          <w:rFonts w:ascii="Arial Narrow" w:hAnsi="Arial Narrow"/>
          <w:sz w:val="17"/>
          <w:szCs w:val="17"/>
        </w:rPr>
        <w:t xml:space="preserve"> </w:t>
      </w:r>
      <w:proofErr w:type="spellStart"/>
      <w:r w:rsidRPr="00645899">
        <w:rPr>
          <w:rFonts w:ascii="Arial Narrow" w:hAnsi="Arial Narrow"/>
          <w:sz w:val="17"/>
          <w:szCs w:val="17"/>
        </w:rPr>
        <w:t>Virgili</w:t>
      </w:r>
      <w:proofErr w:type="spellEnd"/>
      <w:r w:rsidRPr="00645899">
        <w:rPr>
          <w:rFonts w:ascii="Arial Narrow" w:hAnsi="Arial Narrow"/>
          <w:sz w:val="17"/>
          <w:szCs w:val="17"/>
        </w:rPr>
        <w:t>, servindo como secretário para este ato lavrou a presente Ata, que lida e aprovada, vai assinada pe</w:t>
      </w:r>
      <w:r w:rsidR="007531D7">
        <w:rPr>
          <w:rFonts w:ascii="Arial Narrow" w:hAnsi="Arial Narrow"/>
          <w:sz w:val="17"/>
          <w:szCs w:val="17"/>
        </w:rPr>
        <w:t xml:space="preserve">lo Pregoeiro e </w:t>
      </w:r>
      <w:r w:rsidRPr="00645899">
        <w:rPr>
          <w:rFonts w:ascii="Arial Narrow" w:hAnsi="Arial Narrow"/>
          <w:sz w:val="17"/>
          <w:szCs w:val="17"/>
        </w:rPr>
        <w:t>pelos representantes das Licitantes presen</w:t>
      </w:r>
      <w:r w:rsidR="003E164D">
        <w:rPr>
          <w:rFonts w:ascii="Arial Narrow" w:hAnsi="Arial Narrow"/>
          <w:sz w:val="17"/>
          <w:szCs w:val="17"/>
        </w:rPr>
        <w:t>tes. Às 11:0</w:t>
      </w:r>
      <w:r w:rsidR="00424079">
        <w:rPr>
          <w:rFonts w:ascii="Arial Narrow" w:hAnsi="Arial Narrow"/>
          <w:sz w:val="17"/>
          <w:szCs w:val="17"/>
        </w:rPr>
        <w:t>0</w:t>
      </w:r>
      <w:r w:rsidR="003E164D">
        <w:rPr>
          <w:rFonts w:ascii="Arial Narrow" w:hAnsi="Arial Narrow"/>
          <w:sz w:val="17"/>
          <w:szCs w:val="17"/>
        </w:rPr>
        <w:t xml:space="preserve"> horas, do dia, 12 de abril</w:t>
      </w:r>
      <w:r w:rsidR="00217C08">
        <w:rPr>
          <w:rFonts w:ascii="Arial Narrow" w:hAnsi="Arial Narrow"/>
          <w:sz w:val="17"/>
          <w:szCs w:val="17"/>
        </w:rPr>
        <w:t xml:space="preserve"> de 2018</w:t>
      </w:r>
      <w:r w:rsidRPr="00645899">
        <w:rPr>
          <w:rFonts w:ascii="Arial Narrow" w:hAnsi="Arial Narrow"/>
          <w:sz w:val="17"/>
          <w:szCs w:val="17"/>
        </w:rPr>
        <w:t xml:space="preserve"> </w:t>
      </w:r>
      <w:r w:rsidRPr="00645899">
        <w:rPr>
          <w:rFonts w:ascii="Arial Narrow" w:eastAsia="MS Mincho" w:hAnsi="Arial Narrow"/>
          <w:sz w:val="17"/>
          <w:szCs w:val="17"/>
          <w:lang w:eastAsia="pt-BR"/>
        </w:rPr>
        <w:t>deu-se como encerrada a presente sessão.</w:t>
      </w:r>
    </w:p>
    <w:p w:rsidR="009D283E" w:rsidRDefault="009D283E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9D283E" w:rsidRDefault="009D283E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p w:rsidR="00DA16E5" w:rsidRPr="00793C0C" w:rsidRDefault="00DA16E5" w:rsidP="00216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auto"/>
        <w:tblInd w:w="822" w:type="dxa"/>
        <w:tblLayout w:type="fixed"/>
        <w:tblLook w:val="04A0" w:firstRow="1" w:lastRow="0" w:firstColumn="1" w:lastColumn="0" w:noHBand="0" w:noVBand="1"/>
      </w:tblPr>
      <w:tblGrid>
        <w:gridCol w:w="3135"/>
        <w:gridCol w:w="3135"/>
        <w:gridCol w:w="3136"/>
      </w:tblGrid>
      <w:tr w:rsidR="00483F4F" w:rsidRPr="00483F4F" w:rsidTr="00483F4F">
        <w:trPr>
          <w:trHeight w:val="918"/>
        </w:trPr>
        <w:tc>
          <w:tcPr>
            <w:tcW w:w="3135" w:type="dxa"/>
          </w:tcPr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7"/>
                <w:szCs w:val="17"/>
                <w:lang w:val="it-IT" w:eastAsia="pt-BR"/>
              </w:rPr>
            </w:pPr>
          </w:p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7"/>
                <w:szCs w:val="17"/>
                <w:lang w:val="it-IT"/>
              </w:rPr>
            </w:pPr>
            <w:r w:rsidRPr="00483F4F">
              <w:rPr>
                <w:rFonts w:ascii="Arial Narrow" w:eastAsia="MS Mincho" w:hAnsi="Arial Narrow" w:cs="Arial"/>
                <w:b/>
                <w:sz w:val="17"/>
                <w:szCs w:val="17"/>
                <w:lang w:val="it-IT" w:eastAsia="pt-BR"/>
              </w:rPr>
              <w:t>PAULO RICARDO MONÇALVES VIRGILI</w:t>
            </w:r>
          </w:p>
          <w:p w:rsidR="00483F4F" w:rsidRPr="00483F4F" w:rsidRDefault="00483F4F" w:rsidP="00483F4F">
            <w:pPr>
              <w:ind w:right="2"/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  <w:r w:rsidRPr="00483F4F"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Pre</w:t>
            </w:r>
            <w:r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goeiro Oficial</w:t>
            </w:r>
          </w:p>
        </w:tc>
        <w:tc>
          <w:tcPr>
            <w:tcW w:w="3135" w:type="dxa"/>
          </w:tcPr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7"/>
                <w:szCs w:val="17"/>
                <w:lang w:eastAsia="pt-BR"/>
              </w:rPr>
            </w:pPr>
          </w:p>
          <w:p w:rsidR="00483F4F" w:rsidRPr="00483F4F" w:rsidRDefault="003E164D" w:rsidP="00483F4F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7"/>
                <w:szCs w:val="17"/>
                <w:lang w:val="it-IT"/>
              </w:rPr>
            </w:pPr>
            <w:r w:rsidRPr="003E164D">
              <w:rPr>
                <w:rFonts w:ascii="Arial Narrow" w:hAnsi="Arial Narrow" w:cs="Arial"/>
                <w:b/>
                <w:sz w:val="17"/>
                <w:szCs w:val="17"/>
                <w:lang w:eastAsia="pt-BR"/>
              </w:rPr>
              <w:t>M</w:t>
            </w:r>
            <w:r>
              <w:rPr>
                <w:rFonts w:ascii="Arial Narrow" w:hAnsi="Arial Narrow" w:cs="Arial"/>
                <w:b/>
                <w:sz w:val="17"/>
                <w:szCs w:val="17"/>
                <w:lang w:eastAsia="pt-BR"/>
              </w:rPr>
              <w:t xml:space="preserve">ARCOS AURELIO WRASSE RICHARDT </w:t>
            </w:r>
            <w:r w:rsidRPr="003E164D">
              <w:rPr>
                <w:rFonts w:ascii="Arial Narrow" w:hAnsi="Arial Narrow" w:cs="Arial"/>
                <w:b/>
                <w:sz w:val="17"/>
                <w:szCs w:val="17"/>
                <w:lang w:eastAsia="pt-BR"/>
              </w:rPr>
              <w:t>CNPJ Nº. 14.938.449/0001-00</w:t>
            </w:r>
          </w:p>
          <w:p w:rsidR="00483F4F" w:rsidRPr="00483F4F" w:rsidRDefault="00483F4F" w:rsidP="00483F4F">
            <w:pPr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  <w:r w:rsidRPr="00483F4F"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Empresa Participante</w:t>
            </w:r>
          </w:p>
        </w:tc>
        <w:tc>
          <w:tcPr>
            <w:tcW w:w="3136" w:type="dxa"/>
          </w:tcPr>
          <w:p w:rsidR="00483F4F" w:rsidRPr="00483F4F" w:rsidRDefault="00483F4F" w:rsidP="00483F4F">
            <w:pPr>
              <w:suppressAutoHyphens w:val="0"/>
              <w:jc w:val="center"/>
              <w:rPr>
                <w:rFonts w:ascii="Arial Narrow" w:eastAsia="MS Mincho" w:hAnsi="Arial Narrow"/>
                <w:b/>
                <w:sz w:val="17"/>
                <w:szCs w:val="17"/>
                <w:lang w:eastAsia="pt-BR"/>
              </w:rPr>
            </w:pPr>
          </w:p>
          <w:p w:rsidR="003E164D" w:rsidRDefault="003E164D" w:rsidP="00483F4F">
            <w:pPr>
              <w:suppressAutoHyphens w:val="0"/>
              <w:jc w:val="center"/>
              <w:rPr>
                <w:rFonts w:ascii="Arial Narrow" w:eastAsia="MS Mincho" w:hAnsi="Arial Narrow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Arial Narrow" w:eastAsia="MS Mincho" w:hAnsi="Arial Narrow"/>
                <w:b/>
                <w:bCs/>
                <w:sz w:val="17"/>
                <w:szCs w:val="17"/>
                <w:lang w:eastAsia="pt-BR"/>
              </w:rPr>
              <w:t>CELVÍRIO FORTES DA JORNADA</w:t>
            </w:r>
          </w:p>
          <w:p w:rsidR="00483F4F" w:rsidRPr="00483F4F" w:rsidRDefault="003E164D" w:rsidP="00483F4F">
            <w:pPr>
              <w:suppressAutoHyphens w:val="0"/>
              <w:jc w:val="center"/>
              <w:rPr>
                <w:rFonts w:ascii="Arial Narrow" w:eastAsia="MS Mincho" w:hAnsi="Arial Narrow" w:cs="Arial"/>
                <w:b/>
                <w:sz w:val="17"/>
                <w:szCs w:val="17"/>
              </w:rPr>
            </w:pPr>
            <w:r w:rsidRPr="003E164D">
              <w:rPr>
                <w:rFonts w:ascii="Arial Narrow" w:eastAsia="MS Mincho" w:hAnsi="Arial Narrow"/>
                <w:b/>
                <w:bCs/>
                <w:sz w:val="17"/>
                <w:szCs w:val="17"/>
                <w:lang w:eastAsia="pt-BR"/>
              </w:rPr>
              <w:t>CNPJ Nº. 88.777.156/0001-56</w:t>
            </w:r>
          </w:p>
          <w:p w:rsidR="00483F4F" w:rsidRPr="00483F4F" w:rsidRDefault="00483F4F" w:rsidP="00483F4F">
            <w:pPr>
              <w:jc w:val="center"/>
              <w:rPr>
                <w:rFonts w:ascii="Arial Narrow" w:eastAsia="MS Mincho" w:hAnsi="Arial Narrow" w:cs="Arial"/>
                <w:sz w:val="17"/>
                <w:szCs w:val="17"/>
              </w:rPr>
            </w:pPr>
            <w:r w:rsidRPr="00483F4F">
              <w:rPr>
                <w:rFonts w:ascii="Arial Narrow" w:eastAsia="MS Mincho" w:hAnsi="Arial Narrow" w:cs="Arial"/>
                <w:sz w:val="17"/>
                <w:szCs w:val="17"/>
                <w:lang w:eastAsia="pt-BR"/>
              </w:rPr>
              <w:t>Empresa Participante</w:t>
            </w:r>
          </w:p>
        </w:tc>
      </w:tr>
    </w:tbl>
    <w:p w:rsidR="00483F4F" w:rsidRPr="00793C0C" w:rsidRDefault="00483F4F" w:rsidP="002C5A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sectPr w:rsidR="00483F4F" w:rsidRPr="00793C0C" w:rsidSect="00657531">
      <w:headerReference w:type="default" r:id="rId8"/>
      <w:footnotePr>
        <w:pos w:val="beneathText"/>
      </w:footnotePr>
      <w:pgSz w:w="16837" w:h="11905" w:orient="landscape"/>
      <w:pgMar w:top="284" w:right="1244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0C" w:rsidRDefault="00C9210C">
      <w:r>
        <w:separator/>
      </w:r>
    </w:p>
  </w:endnote>
  <w:endnote w:type="continuationSeparator" w:id="0">
    <w:p w:rsidR="00C9210C" w:rsidRDefault="00C9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0C" w:rsidRDefault="00C9210C">
      <w:r>
        <w:separator/>
      </w:r>
    </w:p>
  </w:footnote>
  <w:footnote w:type="continuationSeparator" w:id="0">
    <w:p w:rsidR="00C9210C" w:rsidRDefault="00C9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B2" w:rsidRPr="00740537" w:rsidRDefault="00C9210C" w:rsidP="00740537">
    <w:pPr>
      <w:suppressAutoHyphens w:val="0"/>
      <w:jc w:val="center"/>
      <w:rPr>
        <w:rFonts w:ascii="Arial" w:eastAsia="MS Mincho" w:hAnsi="Arial" w:cs="Arial"/>
        <w:b/>
        <w:szCs w:val="24"/>
        <w:u w:val="single"/>
        <w:lang w:eastAsia="pt-BR"/>
      </w:rPr>
    </w:pPr>
    <w:r>
      <w:rPr>
        <w:rFonts w:ascii="Arial" w:eastAsia="MS Mincho" w:hAnsi="Arial" w:cs="Arial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7.5pt" fillcolor="window">
          <v:imagedata r:id="rId1" o:title=""/>
        </v:shape>
      </w:pict>
    </w:r>
  </w:p>
  <w:p w:rsidR="001A72B2" w:rsidRPr="00740537" w:rsidRDefault="001A72B2" w:rsidP="00740537">
    <w:pPr>
      <w:suppressAutoHyphens w:val="0"/>
      <w:ind w:left="-567" w:right="-567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PREFEITURA MUNICIPAL DE MAÇAMBARÁ</w:t>
    </w:r>
  </w:p>
  <w:p w:rsidR="001A72B2" w:rsidRPr="00740537" w:rsidRDefault="001A72B2" w:rsidP="00740537">
    <w:pPr>
      <w:suppressAutoHyphens w:val="0"/>
      <w:ind w:left="-567" w:right="-567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MAÇAMBARÁ - RS</w:t>
    </w:r>
  </w:p>
  <w:p w:rsidR="001A72B2" w:rsidRPr="00740537" w:rsidRDefault="001A72B2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SETOR DE LICITAÇÕES</w:t>
    </w:r>
  </w:p>
  <w:p w:rsidR="001A72B2" w:rsidRPr="00740537" w:rsidRDefault="001A72B2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Rua Otávio Silveira, nº. 306 - Centro – CEP 97645-000.</w:t>
    </w:r>
  </w:p>
  <w:p w:rsidR="001A72B2" w:rsidRPr="00740537" w:rsidRDefault="001A72B2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r w:rsidRPr="00740537">
      <w:rPr>
        <w:rFonts w:ascii="Arial" w:eastAsia="MS Mincho" w:hAnsi="Arial" w:cs="Arial"/>
        <w:b/>
        <w:sz w:val="17"/>
        <w:szCs w:val="17"/>
        <w:lang w:eastAsia="pt-BR"/>
      </w:rPr>
      <w:t>Telefone: (55) 3435 - 2100</w:t>
    </w:r>
  </w:p>
  <w:p w:rsidR="001A72B2" w:rsidRPr="00740537" w:rsidRDefault="001A72B2" w:rsidP="00740537">
    <w:pPr>
      <w:suppressAutoHyphens w:val="0"/>
      <w:jc w:val="center"/>
      <w:rPr>
        <w:rFonts w:ascii="Arial" w:eastAsia="MS Mincho" w:hAnsi="Arial" w:cs="Arial"/>
        <w:b/>
        <w:sz w:val="17"/>
        <w:szCs w:val="17"/>
        <w:lang w:eastAsia="pt-BR"/>
      </w:rPr>
    </w:pPr>
    <w:proofErr w:type="spellStart"/>
    <w:r w:rsidRPr="00740537">
      <w:rPr>
        <w:rFonts w:ascii="Arial" w:eastAsia="MS Mincho" w:hAnsi="Arial" w:cs="Arial"/>
        <w:b/>
        <w:sz w:val="17"/>
        <w:szCs w:val="17"/>
        <w:lang w:eastAsia="pt-BR"/>
      </w:rPr>
      <w:t>Email</w:t>
    </w:r>
    <w:proofErr w:type="spellEnd"/>
    <w:r w:rsidRPr="00740537">
      <w:rPr>
        <w:rFonts w:ascii="Arial" w:eastAsia="MS Mincho" w:hAnsi="Arial" w:cs="Arial"/>
        <w:b/>
        <w:sz w:val="17"/>
        <w:szCs w:val="17"/>
        <w:lang w:eastAsia="pt-BR"/>
      </w:rPr>
      <w:t>: macambaralicitacoes@hotmail.com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2835"/>
        </w:tabs>
        <w:ind w:left="2835" w:hanging="705"/>
      </w:p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5" w15:restartNumberingAfterBreak="0">
    <w:nsid w:val="0B724F3F"/>
    <w:multiLevelType w:val="multilevel"/>
    <w:tmpl w:val="EF9E01C6"/>
    <w:lvl w:ilvl="0">
      <w:start w:val="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1A230D"/>
    <w:multiLevelType w:val="multilevel"/>
    <w:tmpl w:val="EA56A71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7" w15:restartNumberingAfterBreak="0">
    <w:nsid w:val="1F9E2925"/>
    <w:multiLevelType w:val="hybridMultilevel"/>
    <w:tmpl w:val="52D8A1AE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449E0"/>
    <w:multiLevelType w:val="hybridMultilevel"/>
    <w:tmpl w:val="B208644C"/>
    <w:lvl w:ilvl="0" w:tplc="04160013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9" w15:restartNumberingAfterBreak="0">
    <w:nsid w:val="2C853281"/>
    <w:multiLevelType w:val="hybridMultilevel"/>
    <w:tmpl w:val="93DA91E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4E219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B60EC"/>
    <w:multiLevelType w:val="hybridMultilevel"/>
    <w:tmpl w:val="1FB6CA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94A56"/>
    <w:multiLevelType w:val="hybridMultilevel"/>
    <w:tmpl w:val="26304A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F604C"/>
    <w:multiLevelType w:val="hybridMultilevel"/>
    <w:tmpl w:val="152827B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D0B89"/>
    <w:multiLevelType w:val="multilevel"/>
    <w:tmpl w:val="835E35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4" w15:restartNumberingAfterBreak="0">
    <w:nsid w:val="50B73E76"/>
    <w:multiLevelType w:val="hybridMultilevel"/>
    <w:tmpl w:val="D5B07D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715F3"/>
    <w:multiLevelType w:val="hybridMultilevel"/>
    <w:tmpl w:val="9A2E82B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91187"/>
    <w:multiLevelType w:val="multilevel"/>
    <w:tmpl w:val="2830441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 w15:restartNumberingAfterBreak="0">
    <w:nsid w:val="5DAB2730"/>
    <w:multiLevelType w:val="hybridMultilevel"/>
    <w:tmpl w:val="1A28F8A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1452F"/>
    <w:multiLevelType w:val="hybridMultilevel"/>
    <w:tmpl w:val="CE844B98"/>
    <w:lvl w:ilvl="0" w:tplc="04160019">
      <w:start w:val="1"/>
      <w:numFmt w:val="lowerLetter"/>
      <w:lvlText w:val="%1."/>
      <w:lvlJc w:val="left"/>
      <w:pPr>
        <w:tabs>
          <w:tab w:val="num" w:pos="733"/>
        </w:tabs>
        <w:ind w:left="7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9" w15:restartNumberingAfterBreak="0">
    <w:nsid w:val="72B14723"/>
    <w:multiLevelType w:val="multilevel"/>
    <w:tmpl w:val="45E257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20" w15:restartNumberingAfterBreak="0">
    <w:nsid w:val="7AA30CB7"/>
    <w:multiLevelType w:val="hybridMultilevel"/>
    <w:tmpl w:val="E74E33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A3004E"/>
    <w:multiLevelType w:val="hybridMultilevel"/>
    <w:tmpl w:val="F7866A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25507B"/>
    <w:multiLevelType w:val="hybridMultilevel"/>
    <w:tmpl w:val="B99E7348"/>
    <w:lvl w:ilvl="0" w:tplc="C34E219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D627D7E"/>
    <w:multiLevelType w:val="multilevel"/>
    <w:tmpl w:val="279C09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12"/>
  </w:num>
  <w:num w:numId="11">
    <w:abstractNumId w:val="15"/>
  </w:num>
  <w:num w:numId="12">
    <w:abstractNumId w:val="20"/>
  </w:num>
  <w:num w:numId="13">
    <w:abstractNumId w:val="23"/>
  </w:num>
  <w:num w:numId="14">
    <w:abstractNumId w:val="6"/>
  </w:num>
  <w:num w:numId="15">
    <w:abstractNumId w:val="10"/>
  </w:num>
  <w:num w:numId="16">
    <w:abstractNumId w:val="8"/>
  </w:num>
  <w:num w:numId="17">
    <w:abstractNumId w:val="9"/>
  </w:num>
  <w:num w:numId="18">
    <w:abstractNumId w:val="22"/>
  </w:num>
  <w:num w:numId="19">
    <w:abstractNumId w:val="11"/>
  </w:num>
  <w:num w:numId="20">
    <w:abstractNumId w:val="21"/>
  </w:num>
  <w:num w:numId="21">
    <w:abstractNumId w:val="18"/>
  </w:num>
  <w:num w:numId="22">
    <w:abstractNumId w:val="5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109"/>
    <w:rsid w:val="000119BC"/>
    <w:rsid w:val="00011D28"/>
    <w:rsid w:val="00014620"/>
    <w:rsid w:val="00020A44"/>
    <w:rsid w:val="00021935"/>
    <w:rsid w:val="00030AC1"/>
    <w:rsid w:val="00035AFB"/>
    <w:rsid w:val="00035C25"/>
    <w:rsid w:val="0003651A"/>
    <w:rsid w:val="000367E0"/>
    <w:rsid w:val="00036D2C"/>
    <w:rsid w:val="00041159"/>
    <w:rsid w:val="00042EBA"/>
    <w:rsid w:val="0005101A"/>
    <w:rsid w:val="000539C9"/>
    <w:rsid w:val="000555A1"/>
    <w:rsid w:val="000602BD"/>
    <w:rsid w:val="00065BDD"/>
    <w:rsid w:val="00071101"/>
    <w:rsid w:val="00082003"/>
    <w:rsid w:val="00084A74"/>
    <w:rsid w:val="00086FD7"/>
    <w:rsid w:val="00087AD6"/>
    <w:rsid w:val="000945D5"/>
    <w:rsid w:val="000A3F74"/>
    <w:rsid w:val="000B3792"/>
    <w:rsid w:val="000B4939"/>
    <w:rsid w:val="000B4E16"/>
    <w:rsid w:val="000B7171"/>
    <w:rsid w:val="000B7EE2"/>
    <w:rsid w:val="000C7892"/>
    <w:rsid w:val="000C7C81"/>
    <w:rsid w:val="000D077C"/>
    <w:rsid w:val="000E5342"/>
    <w:rsid w:val="000E607E"/>
    <w:rsid w:val="000F051C"/>
    <w:rsid w:val="000F2173"/>
    <w:rsid w:val="000F42EA"/>
    <w:rsid w:val="000F649A"/>
    <w:rsid w:val="000F6D7F"/>
    <w:rsid w:val="000F74D7"/>
    <w:rsid w:val="001014BC"/>
    <w:rsid w:val="0010315B"/>
    <w:rsid w:val="00105DEE"/>
    <w:rsid w:val="00105E1B"/>
    <w:rsid w:val="001061FA"/>
    <w:rsid w:val="00123461"/>
    <w:rsid w:val="00123476"/>
    <w:rsid w:val="00124420"/>
    <w:rsid w:val="00124FE3"/>
    <w:rsid w:val="001305A7"/>
    <w:rsid w:val="00135ADB"/>
    <w:rsid w:val="0014249F"/>
    <w:rsid w:val="0014476D"/>
    <w:rsid w:val="001447EF"/>
    <w:rsid w:val="00145859"/>
    <w:rsid w:val="001464ED"/>
    <w:rsid w:val="001474D7"/>
    <w:rsid w:val="001528BD"/>
    <w:rsid w:val="001533A7"/>
    <w:rsid w:val="00157523"/>
    <w:rsid w:val="0015754B"/>
    <w:rsid w:val="001601BB"/>
    <w:rsid w:val="00162C6B"/>
    <w:rsid w:val="00162E2E"/>
    <w:rsid w:val="00165168"/>
    <w:rsid w:val="00166DF2"/>
    <w:rsid w:val="0017074D"/>
    <w:rsid w:val="00172CC2"/>
    <w:rsid w:val="00177913"/>
    <w:rsid w:val="00181EAF"/>
    <w:rsid w:val="00182814"/>
    <w:rsid w:val="0018786E"/>
    <w:rsid w:val="001909A5"/>
    <w:rsid w:val="0019130C"/>
    <w:rsid w:val="0019209C"/>
    <w:rsid w:val="0019260F"/>
    <w:rsid w:val="00194B7E"/>
    <w:rsid w:val="00196526"/>
    <w:rsid w:val="00197124"/>
    <w:rsid w:val="00197AD2"/>
    <w:rsid w:val="001A0C66"/>
    <w:rsid w:val="001A27C7"/>
    <w:rsid w:val="001A3F4C"/>
    <w:rsid w:val="001A72B2"/>
    <w:rsid w:val="001B0234"/>
    <w:rsid w:val="001B1956"/>
    <w:rsid w:val="001B1C34"/>
    <w:rsid w:val="001B6D28"/>
    <w:rsid w:val="001C60A8"/>
    <w:rsid w:val="001D1097"/>
    <w:rsid w:val="001D453D"/>
    <w:rsid w:val="001D593C"/>
    <w:rsid w:val="001D7876"/>
    <w:rsid w:val="001D7CA4"/>
    <w:rsid w:val="001E0B77"/>
    <w:rsid w:val="001F3F24"/>
    <w:rsid w:val="001F4E09"/>
    <w:rsid w:val="001F5A7F"/>
    <w:rsid w:val="001F741E"/>
    <w:rsid w:val="00203A7B"/>
    <w:rsid w:val="002106CC"/>
    <w:rsid w:val="002134FC"/>
    <w:rsid w:val="00216BC8"/>
    <w:rsid w:val="002179DE"/>
    <w:rsid w:val="00217C08"/>
    <w:rsid w:val="002208C1"/>
    <w:rsid w:val="00220994"/>
    <w:rsid w:val="00221010"/>
    <w:rsid w:val="00221BFE"/>
    <w:rsid w:val="0023173C"/>
    <w:rsid w:val="00234E36"/>
    <w:rsid w:val="00235096"/>
    <w:rsid w:val="002354DC"/>
    <w:rsid w:val="002354DE"/>
    <w:rsid w:val="00236D9E"/>
    <w:rsid w:val="00236E63"/>
    <w:rsid w:val="00246694"/>
    <w:rsid w:val="00257807"/>
    <w:rsid w:val="0026303F"/>
    <w:rsid w:val="00266F3B"/>
    <w:rsid w:val="002705CD"/>
    <w:rsid w:val="0027096C"/>
    <w:rsid w:val="002760E5"/>
    <w:rsid w:val="002826A9"/>
    <w:rsid w:val="00283D31"/>
    <w:rsid w:val="002868F9"/>
    <w:rsid w:val="00286D45"/>
    <w:rsid w:val="00292ED4"/>
    <w:rsid w:val="00294774"/>
    <w:rsid w:val="0029582B"/>
    <w:rsid w:val="002A1316"/>
    <w:rsid w:val="002A2E13"/>
    <w:rsid w:val="002A55D7"/>
    <w:rsid w:val="002A7A36"/>
    <w:rsid w:val="002B097D"/>
    <w:rsid w:val="002B2D30"/>
    <w:rsid w:val="002B564A"/>
    <w:rsid w:val="002B69F3"/>
    <w:rsid w:val="002B6DBA"/>
    <w:rsid w:val="002C3CE0"/>
    <w:rsid w:val="002C59EA"/>
    <w:rsid w:val="002C5ADA"/>
    <w:rsid w:val="002D6474"/>
    <w:rsid w:val="002E048B"/>
    <w:rsid w:val="002E26EB"/>
    <w:rsid w:val="002E423E"/>
    <w:rsid w:val="002E4D8F"/>
    <w:rsid w:val="002F70FC"/>
    <w:rsid w:val="002F74AB"/>
    <w:rsid w:val="0030164E"/>
    <w:rsid w:val="003018F7"/>
    <w:rsid w:val="00301FE3"/>
    <w:rsid w:val="00302722"/>
    <w:rsid w:val="00306F2C"/>
    <w:rsid w:val="00315363"/>
    <w:rsid w:val="00320460"/>
    <w:rsid w:val="00324AC7"/>
    <w:rsid w:val="00324FC1"/>
    <w:rsid w:val="003256C6"/>
    <w:rsid w:val="0033110F"/>
    <w:rsid w:val="00331483"/>
    <w:rsid w:val="00335605"/>
    <w:rsid w:val="00335887"/>
    <w:rsid w:val="003433BB"/>
    <w:rsid w:val="00344AA5"/>
    <w:rsid w:val="00350CC9"/>
    <w:rsid w:val="0035200C"/>
    <w:rsid w:val="0035248A"/>
    <w:rsid w:val="00354147"/>
    <w:rsid w:val="003562A3"/>
    <w:rsid w:val="003618E1"/>
    <w:rsid w:val="00362443"/>
    <w:rsid w:val="0036256C"/>
    <w:rsid w:val="0036302B"/>
    <w:rsid w:val="00363812"/>
    <w:rsid w:val="00364180"/>
    <w:rsid w:val="003659D1"/>
    <w:rsid w:val="0037191F"/>
    <w:rsid w:val="00374819"/>
    <w:rsid w:val="00376958"/>
    <w:rsid w:val="00376BDD"/>
    <w:rsid w:val="0038121A"/>
    <w:rsid w:val="00386478"/>
    <w:rsid w:val="00387F4C"/>
    <w:rsid w:val="00390A34"/>
    <w:rsid w:val="0039446E"/>
    <w:rsid w:val="00394484"/>
    <w:rsid w:val="00396102"/>
    <w:rsid w:val="003A34CB"/>
    <w:rsid w:val="003A4E4E"/>
    <w:rsid w:val="003B19F3"/>
    <w:rsid w:val="003B2177"/>
    <w:rsid w:val="003C0E91"/>
    <w:rsid w:val="003E164D"/>
    <w:rsid w:val="003E4E71"/>
    <w:rsid w:val="003F1E7B"/>
    <w:rsid w:val="00401A9D"/>
    <w:rsid w:val="00405389"/>
    <w:rsid w:val="004101C2"/>
    <w:rsid w:val="0041126C"/>
    <w:rsid w:val="00412D58"/>
    <w:rsid w:val="00424079"/>
    <w:rsid w:val="0042685D"/>
    <w:rsid w:val="004327D2"/>
    <w:rsid w:val="00436F56"/>
    <w:rsid w:val="00437DCD"/>
    <w:rsid w:val="004400C1"/>
    <w:rsid w:val="004501EA"/>
    <w:rsid w:val="004552ED"/>
    <w:rsid w:val="0046294C"/>
    <w:rsid w:val="00467D24"/>
    <w:rsid w:val="004744A6"/>
    <w:rsid w:val="00477D5C"/>
    <w:rsid w:val="00483207"/>
    <w:rsid w:val="0048357D"/>
    <w:rsid w:val="00483F4F"/>
    <w:rsid w:val="004904E9"/>
    <w:rsid w:val="004908E9"/>
    <w:rsid w:val="00491F2C"/>
    <w:rsid w:val="00492195"/>
    <w:rsid w:val="00494378"/>
    <w:rsid w:val="004968CE"/>
    <w:rsid w:val="004A0449"/>
    <w:rsid w:val="004A5CB5"/>
    <w:rsid w:val="004B0480"/>
    <w:rsid w:val="004B0C09"/>
    <w:rsid w:val="004B4C5D"/>
    <w:rsid w:val="004C008A"/>
    <w:rsid w:val="004C4F1B"/>
    <w:rsid w:val="004C5629"/>
    <w:rsid w:val="004C5B0D"/>
    <w:rsid w:val="004C65E9"/>
    <w:rsid w:val="004D1FC8"/>
    <w:rsid w:val="004D24D8"/>
    <w:rsid w:val="004D267F"/>
    <w:rsid w:val="004E006F"/>
    <w:rsid w:val="004E61A0"/>
    <w:rsid w:val="004F37C0"/>
    <w:rsid w:val="004F4DB5"/>
    <w:rsid w:val="004F5FDD"/>
    <w:rsid w:val="005012D2"/>
    <w:rsid w:val="00501FD5"/>
    <w:rsid w:val="005022C7"/>
    <w:rsid w:val="00505253"/>
    <w:rsid w:val="005072A4"/>
    <w:rsid w:val="005138A1"/>
    <w:rsid w:val="00514085"/>
    <w:rsid w:val="005158C4"/>
    <w:rsid w:val="005162D2"/>
    <w:rsid w:val="0051662E"/>
    <w:rsid w:val="00523260"/>
    <w:rsid w:val="00530122"/>
    <w:rsid w:val="00530E55"/>
    <w:rsid w:val="00533F7C"/>
    <w:rsid w:val="00536C26"/>
    <w:rsid w:val="005370FD"/>
    <w:rsid w:val="00543BD9"/>
    <w:rsid w:val="00543D8E"/>
    <w:rsid w:val="005440E4"/>
    <w:rsid w:val="005452AD"/>
    <w:rsid w:val="005455C4"/>
    <w:rsid w:val="00546687"/>
    <w:rsid w:val="0055286B"/>
    <w:rsid w:val="00552BDA"/>
    <w:rsid w:val="0055426D"/>
    <w:rsid w:val="00555C3B"/>
    <w:rsid w:val="0055771E"/>
    <w:rsid w:val="00560094"/>
    <w:rsid w:val="0056015E"/>
    <w:rsid w:val="00560B03"/>
    <w:rsid w:val="00560B81"/>
    <w:rsid w:val="00561202"/>
    <w:rsid w:val="005641C7"/>
    <w:rsid w:val="00566F1E"/>
    <w:rsid w:val="00575414"/>
    <w:rsid w:val="00580A0A"/>
    <w:rsid w:val="005B0F3A"/>
    <w:rsid w:val="005B1C2B"/>
    <w:rsid w:val="005B63C4"/>
    <w:rsid w:val="005C6230"/>
    <w:rsid w:val="005C6838"/>
    <w:rsid w:val="005D3C64"/>
    <w:rsid w:val="005E1E66"/>
    <w:rsid w:val="005E234A"/>
    <w:rsid w:val="005E4154"/>
    <w:rsid w:val="005E5E12"/>
    <w:rsid w:val="005F0CFA"/>
    <w:rsid w:val="005F36C4"/>
    <w:rsid w:val="005F5CD8"/>
    <w:rsid w:val="005F6464"/>
    <w:rsid w:val="00600638"/>
    <w:rsid w:val="006021FB"/>
    <w:rsid w:val="00603F48"/>
    <w:rsid w:val="00604AA3"/>
    <w:rsid w:val="00604EFB"/>
    <w:rsid w:val="00605392"/>
    <w:rsid w:val="0060593B"/>
    <w:rsid w:val="0060621A"/>
    <w:rsid w:val="00606BB8"/>
    <w:rsid w:val="006121A5"/>
    <w:rsid w:val="006131EA"/>
    <w:rsid w:val="00614A7D"/>
    <w:rsid w:val="00614F82"/>
    <w:rsid w:val="006165FC"/>
    <w:rsid w:val="00622963"/>
    <w:rsid w:val="006250D9"/>
    <w:rsid w:val="00626660"/>
    <w:rsid w:val="00626B0D"/>
    <w:rsid w:val="00630D24"/>
    <w:rsid w:val="0063468D"/>
    <w:rsid w:val="00640AB3"/>
    <w:rsid w:val="00645899"/>
    <w:rsid w:val="00646B2C"/>
    <w:rsid w:val="0065272E"/>
    <w:rsid w:val="00657531"/>
    <w:rsid w:val="006658B2"/>
    <w:rsid w:val="00670EF1"/>
    <w:rsid w:val="0067723C"/>
    <w:rsid w:val="00677DB1"/>
    <w:rsid w:val="00683D99"/>
    <w:rsid w:val="00685F02"/>
    <w:rsid w:val="00687B1F"/>
    <w:rsid w:val="00694056"/>
    <w:rsid w:val="006A3CD7"/>
    <w:rsid w:val="006A48BC"/>
    <w:rsid w:val="006B4B6D"/>
    <w:rsid w:val="006D120F"/>
    <w:rsid w:val="006D27D9"/>
    <w:rsid w:val="006D31FC"/>
    <w:rsid w:val="006D49E1"/>
    <w:rsid w:val="006E0E40"/>
    <w:rsid w:val="006E1030"/>
    <w:rsid w:val="006E5FB3"/>
    <w:rsid w:val="006F0B4C"/>
    <w:rsid w:val="006F111F"/>
    <w:rsid w:val="006F1294"/>
    <w:rsid w:val="006F332B"/>
    <w:rsid w:val="006F37F5"/>
    <w:rsid w:val="006F5FD3"/>
    <w:rsid w:val="0070204D"/>
    <w:rsid w:val="00706106"/>
    <w:rsid w:val="007078DB"/>
    <w:rsid w:val="00711E9F"/>
    <w:rsid w:val="00713714"/>
    <w:rsid w:val="0072045F"/>
    <w:rsid w:val="00723E07"/>
    <w:rsid w:val="007279DE"/>
    <w:rsid w:val="00733109"/>
    <w:rsid w:val="00740537"/>
    <w:rsid w:val="00743112"/>
    <w:rsid w:val="00745161"/>
    <w:rsid w:val="00745CDF"/>
    <w:rsid w:val="00752863"/>
    <w:rsid w:val="00752F4D"/>
    <w:rsid w:val="007531D7"/>
    <w:rsid w:val="00754BA5"/>
    <w:rsid w:val="00755E16"/>
    <w:rsid w:val="007609F1"/>
    <w:rsid w:val="0076193C"/>
    <w:rsid w:val="00761BB4"/>
    <w:rsid w:val="0076290B"/>
    <w:rsid w:val="00764F8A"/>
    <w:rsid w:val="00765B3B"/>
    <w:rsid w:val="00781D7B"/>
    <w:rsid w:val="00782E5C"/>
    <w:rsid w:val="00787E4F"/>
    <w:rsid w:val="00790C33"/>
    <w:rsid w:val="00793C0C"/>
    <w:rsid w:val="007A006D"/>
    <w:rsid w:val="007A0B65"/>
    <w:rsid w:val="007A6C8D"/>
    <w:rsid w:val="007B489C"/>
    <w:rsid w:val="007B7805"/>
    <w:rsid w:val="007C53AF"/>
    <w:rsid w:val="007C55D5"/>
    <w:rsid w:val="007D2029"/>
    <w:rsid w:val="007E4735"/>
    <w:rsid w:val="007E4A74"/>
    <w:rsid w:val="007E5D35"/>
    <w:rsid w:val="007F35D5"/>
    <w:rsid w:val="007F4098"/>
    <w:rsid w:val="007F4104"/>
    <w:rsid w:val="007F5AD9"/>
    <w:rsid w:val="007F70CF"/>
    <w:rsid w:val="008045C8"/>
    <w:rsid w:val="00804BDB"/>
    <w:rsid w:val="008058B3"/>
    <w:rsid w:val="0081273D"/>
    <w:rsid w:val="00822FBC"/>
    <w:rsid w:val="0082656D"/>
    <w:rsid w:val="00834AA9"/>
    <w:rsid w:val="00841E2A"/>
    <w:rsid w:val="00846386"/>
    <w:rsid w:val="00847241"/>
    <w:rsid w:val="00847A74"/>
    <w:rsid w:val="00854A31"/>
    <w:rsid w:val="00861669"/>
    <w:rsid w:val="00866BBE"/>
    <w:rsid w:val="00867533"/>
    <w:rsid w:val="008739E0"/>
    <w:rsid w:val="00875C5F"/>
    <w:rsid w:val="00881EFD"/>
    <w:rsid w:val="00884EAA"/>
    <w:rsid w:val="00894EDF"/>
    <w:rsid w:val="0089669A"/>
    <w:rsid w:val="008A1C18"/>
    <w:rsid w:val="008A4951"/>
    <w:rsid w:val="008A69E4"/>
    <w:rsid w:val="008A7D56"/>
    <w:rsid w:val="008B115B"/>
    <w:rsid w:val="008B3EEB"/>
    <w:rsid w:val="008C2FBD"/>
    <w:rsid w:val="008D19D6"/>
    <w:rsid w:val="008D46DC"/>
    <w:rsid w:val="008D5D66"/>
    <w:rsid w:val="008D5D9D"/>
    <w:rsid w:val="008D5E10"/>
    <w:rsid w:val="008D645C"/>
    <w:rsid w:val="008D7903"/>
    <w:rsid w:val="008E0EDC"/>
    <w:rsid w:val="008E3873"/>
    <w:rsid w:val="008E5F9E"/>
    <w:rsid w:val="008E6869"/>
    <w:rsid w:val="009059A4"/>
    <w:rsid w:val="00906722"/>
    <w:rsid w:val="0090734C"/>
    <w:rsid w:val="00912443"/>
    <w:rsid w:val="00915778"/>
    <w:rsid w:val="00916649"/>
    <w:rsid w:val="00921FFB"/>
    <w:rsid w:val="00922039"/>
    <w:rsid w:val="0093472B"/>
    <w:rsid w:val="009369E8"/>
    <w:rsid w:val="00936ED8"/>
    <w:rsid w:val="00937DE8"/>
    <w:rsid w:val="00942663"/>
    <w:rsid w:val="00944271"/>
    <w:rsid w:val="00947015"/>
    <w:rsid w:val="009512FF"/>
    <w:rsid w:val="009514F3"/>
    <w:rsid w:val="00952BB5"/>
    <w:rsid w:val="00954997"/>
    <w:rsid w:val="00956933"/>
    <w:rsid w:val="00966452"/>
    <w:rsid w:val="0097043C"/>
    <w:rsid w:val="00970B4A"/>
    <w:rsid w:val="00981952"/>
    <w:rsid w:val="00984B7F"/>
    <w:rsid w:val="00990A29"/>
    <w:rsid w:val="009924A5"/>
    <w:rsid w:val="00996848"/>
    <w:rsid w:val="009A3564"/>
    <w:rsid w:val="009A7194"/>
    <w:rsid w:val="009B0045"/>
    <w:rsid w:val="009B00AF"/>
    <w:rsid w:val="009B0D61"/>
    <w:rsid w:val="009B6538"/>
    <w:rsid w:val="009C245A"/>
    <w:rsid w:val="009D0838"/>
    <w:rsid w:val="009D1EB8"/>
    <w:rsid w:val="009D283E"/>
    <w:rsid w:val="009D476D"/>
    <w:rsid w:val="009D50B7"/>
    <w:rsid w:val="009E5512"/>
    <w:rsid w:val="009E634F"/>
    <w:rsid w:val="009E6D53"/>
    <w:rsid w:val="009F51ED"/>
    <w:rsid w:val="009F7465"/>
    <w:rsid w:val="00A04ED1"/>
    <w:rsid w:val="00A07567"/>
    <w:rsid w:val="00A2202E"/>
    <w:rsid w:val="00A26217"/>
    <w:rsid w:val="00A26802"/>
    <w:rsid w:val="00A2725F"/>
    <w:rsid w:val="00A30E23"/>
    <w:rsid w:val="00A31CBF"/>
    <w:rsid w:val="00A408AE"/>
    <w:rsid w:val="00A40CB5"/>
    <w:rsid w:val="00A41BF6"/>
    <w:rsid w:val="00A428F3"/>
    <w:rsid w:val="00A42E0B"/>
    <w:rsid w:val="00A4538D"/>
    <w:rsid w:val="00A51D15"/>
    <w:rsid w:val="00A524AE"/>
    <w:rsid w:val="00A52F28"/>
    <w:rsid w:val="00A53D8B"/>
    <w:rsid w:val="00A563D2"/>
    <w:rsid w:val="00A56921"/>
    <w:rsid w:val="00A65101"/>
    <w:rsid w:val="00A72D88"/>
    <w:rsid w:val="00A8147F"/>
    <w:rsid w:val="00A8254D"/>
    <w:rsid w:val="00A84BAC"/>
    <w:rsid w:val="00A859EC"/>
    <w:rsid w:val="00A85B1A"/>
    <w:rsid w:val="00A95DE3"/>
    <w:rsid w:val="00AA35CD"/>
    <w:rsid w:val="00AA4600"/>
    <w:rsid w:val="00AB0D6E"/>
    <w:rsid w:val="00AB114E"/>
    <w:rsid w:val="00AB1869"/>
    <w:rsid w:val="00AB193B"/>
    <w:rsid w:val="00AB2824"/>
    <w:rsid w:val="00AB61D3"/>
    <w:rsid w:val="00AB66C0"/>
    <w:rsid w:val="00AC11FE"/>
    <w:rsid w:val="00AC6DBF"/>
    <w:rsid w:val="00AC6EE5"/>
    <w:rsid w:val="00AC77FE"/>
    <w:rsid w:val="00AD0972"/>
    <w:rsid w:val="00AD20ED"/>
    <w:rsid w:val="00AD42AB"/>
    <w:rsid w:val="00AD4519"/>
    <w:rsid w:val="00AD4D86"/>
    <w:rsid w:val="00AE1EB2"/>
    <w:rsid w:val="00AE5348"/>
    <w:rsid w:val="00AE64A0"/>
    <w:rsid w:val="00AF177D"/>
    <w:rsid w:val="00B00EC6"/>
    <w:rsid w:val="00B01BBF"/>
    <w:rsid w:val="00B04EBB"/>
    <w:rsid w:val="00B11665"/>
    <w:rsid w:val="00B11F5D"/>
    <w:rsid w:val="00B14B25"/>
    <w:rsid w:val="00B23534"/>
    <w:rsid w:val="00B25E2A"/>
    <w:rsid w:val="00B33631"/>
    <w:rsid w:val="00B41952"/>
    <w:rsid w:val="00B43944"/>
    <w:rsid w:val="00B4582C"/>
    <w:rsid w:val="00B5072B"/>
    <w:rsid w:val="00B54FD4"/>
    <w:rsid w:val="00B609D4"/>
    <w:rsid w:val="00B65D79"/>
    <w:rsid w:val="00B66EB3"/>
    <w:rsid w:val="00B70995"/>
    <w:rsid w:val="00B72632"/>
    <w:rsid w:val="00B73E9D"/>
    <w:rsid w:val="00B74935"/>
    <w:rsid w:val="00B80540"/>
    <w:rsid w:val="00B81176"/>
    <w:rsid w:val="00B8386F"/>
    <w:rsid w:val="00B9275B"/>
    <w:rsid w:val="00B92EFE"/>
    <w:rsid w:val="00B9338A"/>
    <w:rsid w:val="00B93E40"/>
    <w:rsid w:val="00B94718"/>
    <w:rsid w:val="00B95178"/>
    <w:rsid w:val="00B96BCA"/>
    <w:rsid w:val="00BA1731"/>
    <w:rsid w:val="00BA582B"/>
    <w:rsid w:val="00BB310B"/>
    <w:rsid w:val="00BB6D5E"/>
    <w:rsid w:val="00BB73AE"/>
    <w:rsid w:val="00BC5294"/>
    <w:rsid w:val="00BD4B74"/>
    <w:rsid w:val="00BD5414"/>
    <w:rsid w:val="00BE014C"/>
    <w:rsid w:val="00BE05C3"/>
    <w:rsid w:val="00BF0532"/>
    <w:rsid w:val="00C01B29"/>
    <w:rsid w:val="00C06E08"/>
    <w:rsid w:val="00C14DFB"/>
    <w:rsid w:val="00C17F83"/>
    <w:rsid w:val="00C2299E"/>
    <w:rsid w:val="00C27EF6"/>
    <w:rsid w:val="00C363B7"/>
    <w:rsid w:val="00C40DF4"/>
    <w:rsid w:val="00C4703A"/>
    <w:rsid w:val="00C5056E"/>
    <w:rsid w:val="00C55FF8"/>
    <w:rsid w:val="00C611E0"/>
    <w:rsid w:val="00C64CBD"/>
    <w:rsid w:val="00C65A36"/>
    <w:rsid w:val="00C70739"/>
    <w:rsid w:val="00C7161A"/>
    <w:rsid w:val="00C747B7"/>
    <w:rsid w:val="00C76557"/>
    <w:rsid w:val="00C76BD2"/>
    <w:rsid w:val="00C81F21"/>
    <w:rsid w:val="00C86AA9"/>
    <w:rsid w:val="00C9210C"/>
    <w:rsid w:val="00C9228C"/>
    <w:rsid w:val="00C92C93"/>
    <w:rsid w:val="00C9676F"/>
    <w:rsid w:val="00CA1D0F"/>
    <w:rsid w:val="00CA5D1F"/>
    <w:rsid w:val="00CA7633"/>
    <w:rsid w:val="00CB15D8"/>
    <w:rsid w:val="00CB2EC1"/>
    <w:rsid w:val="00CC338B"/>
    <w:rsid w:val="00CC747A"/>
    <w:rsid w:val="00CD18B1"/>
    <w:rsid w:val="00CD195C"/>
    <w:rsid w:val="00CE0A7A"/>
    <w:rsid w:val="00CE2C28"/>
    <w:rsid w:val="00CE3549"/>
    <w:rsid w:val="00CE53CC"/>
    <w:rsid w:val="00CF09FC"/>
    <w:rsid w:val="00CF24B7"/>
    <w:rsid w:val="00CF344B"/>
    <w:rsid w:val="00CF5B9A"/>
    <w:rsid w:val="00CF6B3C"/>
    <w:rsid w:val="00D008FC"/>
    <w:rsid w:val="00D00E05"/>
    <w:rsid w:val="00D01667"/>
    <w:rsid w:val="00D03FEE"/>
    <w:rsid w:val="00D07C3A"/>
    <w:rsid w:val="00D07EC1"/>
    <w:rsid w:val="00D10134"/>
    <w:rsid w:val="00D105B1"/>
    <w:rsid w:val="00D11461"/>
    <w:rsid w:val="00D24732"/>
    <w:rsid w:val="00D261C6"/>
    <w:rsid w:val="00D266D0"/>
    <w:rsid w:val="00D34B7E"/>
    <w:rsid w:val="00D36106"/>
    <w:rsid w:val="00D453E8"/>
    <w:rsid w:val="00D57C09"/>
    <w:rsid w:val="00D6587D"/>
    <w:rsid w:val="00D742B2"/>
    <w:rsid w:val="00D7490B"/>
    <w:rsid w:val="00D74FD5"/>
    <w:rsid w:val="00D77AA0"/>
    <w:rsid w:val="00D84AF2"/>
    <w:rsid w:val="00D84FF8"/>
    <w:rsid w:val="00D853AA"/>
    <w:rsid w:val="00D9051B"/>
    <w:rsid w:val="00D96140"/>
    <w:rsid w:val="00D96555"/>
    <w:rsid w:val="00DA0FEC"/>
    <w:rsid w:val="00DA16E5"/>
    <w:rsid w:val="00DA1F98"/>
    <w:rsid w:val="00DA670C"/>
    <w:rsid w:val="00DA7BED"/>
    <w:rsid w:val="00DB350D"/>
    <w:rsid w:val="00DB40F4"/>
    <w:rsid w:val="00DC0505"/>
    <w:rsid w:val="00DC11F8"/>
    <w:rsid w:val="00DC1C1D"/>
    <w:rsid w:val="00DC5023"/>
    <w:rsid w:val="00DD239B"/>
    <w:rsid w:val="00DD3FAD"/>
    <w:rsid w:val="00DE1BF8"/>
    <w:rsid w:val="00DE28D0"/>
    <w:rsid w:val="00DF2964"/>
    <w:rsid w:val="00DF5F90"/>
    <w:rsid w:val="00DF6089"/>
    <w:rsid w:val="00E0089F"/>
    <w:rsid w:val="00E01A1E"/>
    <w:rsid w:val="00E0268D"/>
    <w:rsid w:val="00E033A1"/>
    <w:rsid w:val="00E108E7"/>
    <w:rsid w:val="00E16FC2"/>
    <w:rsid w:val="00E2020A"/>
    <w:rsid w:val="00E307AB"/>
    <w:rsid w:val="00E322A9"/>
    <w:rsid w:val="00E32A14"/>
    <w:rsid w:val="00E35F5F"/>
    <w:rsid w:val="00E41C14"/>
    <w:rsid w:val="00E4578F"/>
    <w:rsid w:val="00E50051"/>
    <w:rsid w:val="00E502B3"/>
    <w:rsid w:val="00E52A56"/>
    <w:rsid w:val="00E52A6C"/>
    <w:rsid w:val="00E53F3C"/>
    <w:rsid w:val="00E564DE"/>
    <w:rsid w:val="00E56AAF"/>
    <w:rsid w:val="00E625C8"/>
    <w:rsid w:val="00E66C2D"/>
    <w:rsid w:val="00E71876"/>
    <w:rsid w:val="00E81BE0"/>
    <w:rsid w:val="00E912FA"/>
    <w:rsid w:val="00E94119"/>
    <w:rsid w:val="00EA5466"/>
    <w:rsid w:val="00EA57C9"/>
    <w:rsid w:val="00EA741F"/>
    <w:rsid w:val="00EB0717"/>
    <w:rsid w:val="00EB1655"/>
    <w:rsid w:val="00EB5479"/>
    <w:rsid w:val="00EB6FBD"/>
    <w:rsid w:val="00EC4272"/>
    <w:rsid w:val="00ED1F9A"/>
    <w:rsid w:val="00ED5BED"/>
    <w:rsid w:val="00ED7DC3"/>
    <w:rsid w:val="00EE151D"/>
    <w:rsid w:val="00EF02BE"/>
    <w:rsid w:val="00EF2215"/>
    <w:rsid w:val="00EF4B75"/>
    <w:rsid w:val="00EF75B1"/>
    <w:rsid w:val="00F00528"/>
    <w:rsid w:val="00F01AEF"/>
    <w:rsid w:val="00F04F53"/>
    <w:rsid w:val="00F10DA5"/>
    <w:rsid w:val="00F110E2"/>
    <w:rsid w:val="00F14996"/>
    <w:rsid w:val="00F155C6"/>
    <w:rsid w:val="00F16555"/>
    <w:rsid w:val="00F23C66"/>
    <w:rsid w:val="00F27AE8"/>
    <w:rsid w:val="00F31A19"/>
    <w:rsid w:val="00F33830"/>
    <w:rsid w:val="00F54100"/>
    <w:rsid w:val="00F604FC"/>
    <w:rsid w:val="00F60DBB"/>
    <w:rsid w:val="00F627C2"/>
    <w:rsid w:val="00F635CC"/>
    <w:rsid w:val="00F65A4C"/>
    <w:rsid w:val="00F679C4"/>
    <w:rsid w:val="00F70091"/>
    <w:rsid w:val="00F72333"/>
    <w:rsid w:val="00F74CC2"/>
    <w:rsid w:val="00F75F1D"/>
    <w:rsid w:val="00F77445"/>
    <w:rsid w:val="00F81CAF"/>
    <w:rsid w:val="00F83405"/>
    <w:rsid w:val="00F932A4"/>
    <w:rsid w:val="00FA1818"/>
    <w:rsid w:val="00FA1C40"/>
    <w:rsid w:val="00FA1EAC"/>
    <w:rsid w:val="00FA3142"/>
    <w:rsid w:val="00FA3F84"/>
    <w:rsid w:val="00FA48C1"/>
    <w:rsid w:val="00FA4C25"/>
    <w:rsid w:val="00FA53AC"/>
    <w:rsid w:val="00FB07D3"/>
    <w:rsid w:val="00FB2D47"/>
    <w:rsid w:val="00FC02B3"/>
    <w:rsid w:val="00FC3461"/>
    <w:rsid w:val="00FC3B95"/>
    <w:rsid w:val="00FC729C"/>
    <w:rsid w:val="00FD2A9D"/>
    <w:rsid w:val="00FD38D3"/>
    <w:rsid w:val="00FD3C32"/>
    <w:rsid w:val="00FE09F3"/>
    <w:rsid w:val="00FE1365"/>
    <w:rsid w:val="00FE7507"/>
    <w:rsid w:val="00FF4625"/>
    <w:rsid w:val="00FF485C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91984-9354-480E-A25A-E5144711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39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color w:val="00000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St7z0">
    <w:name w:val="WW8NumSt7z0"/>
    <w:rPr>
      <w:rFonts w:ascii="Wingdings" w:hAnsi="Wingdings"/>
      <w:b w:val="0"/>
      <w:i w:val="0"/>
      <w:sz w:val="24"/>
      <w:u w:val="none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next w:val="Normal"/>
    <w:pPr>
      <w:ind w:left="-567" w:right="-568"/>
      <w:jc w:val="center"/>
    </w:pPr>
    <w:rPr>
      <w:b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pPr>
      <w:jc w:val="both"/>
    </w:pPr>
    <w:rPr>
      <w:b/>
      <w:sz w:val="32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pPr>
      <w:pBdr>
        <w:bottom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padro">
    <w:name w:val="Texto padrão"/>
    <w:basedOn w:val="Normal"/>
    <w:pPr>
      <w:overflowPunct w:val="0"/>
      <w:autoSpaceDE w:val="0"/>
      <w:jc w:val="both"/>
      <w:textAlignment w:val="baseline"/>
    </w:pPr>
    <w:rPr>
      <w:color w:val="00000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</w:rPr>
  </w:style>
  <w:style w:type="paragraph" w:customStyle="1" w:styleId="Contedodatabela">
    <w:name w:val="Conteúdo da tabela"/>
    <w:basedOn w:val="Normal"/>
    <w:pPr>
      <w:suppressLineNumbers/>
    </w:pPr>
    <w:rPr>
      <w:szCs w:val="24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39446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A262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22">
    <w:name w:val="xl22"/>
    <w:basedOn w:val="Normal"/>
    <w:rsid w:val="0080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paragraph" w:customStyle="1" w:styleId="xl23">
    <w:name w:val="xl23"/>
    <w:basedOn w:val="Normal"/>
    <w:rsid w:val="0080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character" w:customStyle="1" w:styleId="fontesite">
    <w:name w:val="fontesite"/>
    <w:basedOn w:val="Fontepargpadro"/>
    <w:rsid w:val="008045C8"/>
  </w:style>
  <w:style w:type="paragraph" w:styleId="Textodebalo">
    <w:name w:val="Balloon Text"/>
    <w:basedOn w:val="Normal"/>
    <w:link w:val="TextodebaloChar"/>
    <w:rsid w:val="00030A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30AC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555A1"/>
    <w:rPr>
      <w:color w:val="0000FF"/>
      <w:u w:val="single"/>
    </w:rPr>
  </w:style>
  <w:style w:type="character" w:styleId="HiperlinkVisitado">
    <w:name w:val="FollowedHyperlink"/>
    <w:uiPriority w:val="99"/>
    <w:unhideWhenUsed/>
    <w:rsid w:val="000555A1"/>
    <w:rPr>
      <w:color w:val="800080"/>
      <w:u w:val="single"/>
    </w:rPr>
  </w:style>
  <w:style w:type="paragraph" w:customStyle="1" w:styleId="xl65">
    <w:name w:val="xl65"/>
    <w:basedOn w:val="Normal"/>
    <w:rsid w:val="00E32A1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66">
    <w:name w:val="xl66"/>
    <w:basedOn w:val="Normal"/>
    <w:rsid w:val="00E32A14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67">
    <w:name w:val="xl67"/>
    <w:basedOn w:val="Normal"/>
    <w:rsid w:val="00E32A14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68">
    <w:name w:val="xl68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  <w:sz w:val="20"/>
      <w:lang w:eastAsia="pt-BR"/>
    </w:rPr>
  </w:style>
  <w:style w:type="paragraph" w:customStyle="1" w:styleId="xl69">
    <w:name w:val="xl69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70">
    <w:name w:val="xl70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71">
    <w:name w:val="xl71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72">
    <w:name w:val="xl72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73">
    <w:name w:val="xl73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74">
    <w:name w:val="xl74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0"/>
      <w:lang w:eastAsia="pt-BR"/>
    </w:rPr>
  </w:style>
  <w:style w:type="paragraph" w:customStyle="1" w:styleId="xl75">
    <w:name w:val="xl75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0"/>
      <w:lang w:eastAsia="pt-BR"/>
    </w:rPr>
  </w:style>
  <w:style w:type="paragraph" w:customStyle="1" w:styleId="xl76">
    <w:name w:val="xl76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  <w:sz w:val="20"/>
      <w:lang w:eastAsia="pt-BR"/>
    </w:rPr>
  </w:style>
  <w:style w:type="paragraph" w:customStyle="1" w:styleId="xl77">
    <w:name w:val="xl77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lang w:eastAsia="pt-BR"/>
    </w:rPr>
  </w:style>
  <w:style w:type="paragraph" w:customStyle="1" w:styleId="xl78">
    <w:name w:val="xl78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lang w:eastAsia="pt-BR"/>
    </w:rPr>
  </w:style>
  <w:style w:type="paragraph" w:customStyle="1" w:styleId="xl79">
    <w:name w:val="xl79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lang w:eastAsia="pt-BR"/>
    </w:rPr>
  </w:style>
  <w:style w:type="paragraph" w:customStyle="1" w:styleId="xl80">
    <w:name w:val="xl80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1">
    <w:name w:val="xl81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2">
    <w:name w:val="xl82"/>
    <w:basedOn w:val="Normal"/>
    <w:rsid w:val="00E32A1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3">
    <w:name w:val="xl83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4">
    <w:name w:val="xl84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5">
    <w:name w:val="xl85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6">
    <w:name w:val="xl86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7">
    <w:name w:val="xl87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88">
    <w:name w:val="xl88"/>
    <w:basedOn w:val="Normal"/>
    <w:rsid w:val="00E32A14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89">
    <w:name w:val="xl89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90">
    <w:name w:val="xl90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91">
    <w:name w:val="xl91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lang w:eastAsia="pt-BR"/>
    </w:rPr>
  </w:style>
  <w:style w:type="paragraph" w:customStyle="1" w:styleId="xl92">
    <w:name w:val="xl92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lang w:eastAsia="pt-BR"/>
    </w:rPr>
  </w:style>
  <w:style w:type="paragraph" w:customStyle="1" w:styleId="xl93">
    <w:name w:val="xl93"/>
    <w:basedOn w:val="Normal"/>
    <w:rsid w:val="00E32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4B8B-5D76-4DA7-B0C8-55E3C24C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4901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N° 684/2006</vt:lpstr>
    </vt:vector>
  </TitlesOfParts>
  <Company>PREFEITURA MUNICIPAL</Company>
  <LinksUpToDate>false</LinksUpToDate>
  <CharactersWithSpaces>31305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 684/2006</dc:title>
  <dc:subject/>
  <dc:creator>Pref. Mun. de</dc:creator>
  <cp:keywords/>
  <cp:lastModifiedBy>Sara-pc</cp:lastModifiedBy>
  <cp:revision>87</cp:revision>
  <cp:lastPrinted>2016-03-15T13:31:00Z</cp:lastPrinted>
  <dcterms:created xsi:type="dcterms:W3CDTF">2016-03-21T14:39:00Z</dcterms:created>
  <dcterms:modified xsi:type="dcterms:W3CDTF">2018-04-14T12:38:00Z</dcterms:modified>
</cp:coreProperties>
</file>